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9A5C" w14:textId="72ED18A1" w:rsidR="00284958" w:rsidRPr="000064FD" w:rsidRDefault="00C7591E" w:rsidP="004B4CD2">
      <w:pPr>
        <w:pStyle w:val="BodyTitleMain"/>
      </w:pPr>
      <w:r w:rsidRPr="004B4CD2">
        <w:t>Перед</w:t>
      </w:r>
      <w:r w:rsidRPr="000064FD">
        <w:t xml:space="preserve"> </w:t>
      </w:r>
      <w:r w:rsidRPr="004B4CD2">
        <w:t>установкой</w:t>
      </w:r>
    </w:p>
    <w:p w14:paraId="1782B8B4" w14:textId="7C8E4B28" w:rsidR="00284958" w:rsidRPr="00C7591E" w:rsidRDefault="00C7591E" w:rsidP="00035EAD">
      <w:pPr>
        <w:pStyle w:val="BodyTitleSub"/>
        <w:rPr>
          <w:lang w:val="ru-RU"/>
        </w:rPr>
      </w:pPr>
      <w:r>
        <w:rPr>
          <w:lang w:val="ru-RU"/>
        </w:rPr>
        <w:t>Об этой инструкции</w:t>
      </w:r>
    </w:p>
    <w:p w14:paraId="20947E37" w14:textId="5DA7559E" w:rsidR="00035EAD" w:rsidRPr="00C7591E" w:rsidRDefault="00C7591E" w:rsidP="00035EAD">
      <w:pPr>
        <w:pStyle w:val="BodyTextNormal"/>
        <w:rPr>
          <w:lang w:val="ru-RU"/>
        </w:rPr>
      </w:pPr>
      <w:r>
        <w:rPr>
          <w:lang w:val="ru-RU"/>
        </w:rPr>
        <w:t>В этом руководстве кратко объясняется как установить ваш</w:t>
      </w:r>
      <w:r w:rsidR="00284958" w:rsidRPr="00C7591E">
        <w:rPr>
          <w:rFonts w:hint="eastAsia"/>
          <w:lang w:val="ru-RU"/>
        </w:rPr>
        <w:t xml:space="preserve"> </w:t>
      </w:r>
      <w:r w:rsidR="00284958" w:rsidRPr="00C7591E">
        <w:rPr>
          <w:lang w:val="ru-RU"/>
        </w:rPr>
        <w:t>1010</w:t>
      </w:r>
      <w:r w:rsidR="00284958">
        <w:t>i</w:t>
      </w:r>
      <w:r w:rsidR="00284958" w:rsidRPr="00C7591E">
        <w:rPr>
          <w:lang w:val="ru-RU"/>
        </w:rPr>
        <w:t>,1020</w:t>
      </w:r>
      <w:r w:rsidR="00284958">
        <w:t>i</w:t>
      </w:r>
      <w:r w:rsidR="00284958" w:rsidRPr="00C7591E">
        <w:rPr>
          <w:lang w:val="ru-RU"/>
        </w:rPr>
        <w:t>,1030,</w:t>
      </w:r>
      <w:r w:rsidR="00284958">
        <w:t>i</w:t>
      </w:r>
      <w:r w:rsidR="00284958" w:rsidRPr="00C7591E">
        <w:rPr>
          <w:lang w:val="ru-RU"/>
        </w:rPr>
        <w:t>1040</w:t>
      </w:r>
      <w:r w:rsidR="00284958">
        <w:t>i</w:t>
      </w:r>
      <w:r w:rsidR="00284958" w:rsidRPr="00C7591E">
        <w:rPr>
          <w:lang w:val="ru-RU"/>
        </w:rPr>
        <w:t>,1050</w:t>
      </w:r>
      <w:r w:rsidR="00284958">
        <w:t>i</w:t>
      </w:r>
      <w:r>
        <w:rPr>
          <w:lang w:val="ru-RU"/>
        </w:rPr>
        <w:t xml:space="preserve"> телефон</w:t>
      </w:r>
      <w:r w:rsidR="00284958" w:rsidRPr="00C7591E">
        <w:rPr>
          <w:lang w:val="ru-RU"/>
        </w:rPr>
        <w:t>.</w:t>
      </w:r>
      <w:r w:rsidR="00B567AF" w:rsidRPr="00C7591E">
        <w:rPr>
          <w:rFonts w:hint="eastAsia"/>
          <w:lang w:val="ru-RU"/>
        </w:rPr>
        <w:t xml:space="preserve"> </w:t>
      </w:r>
      <w:r>
        <w:rPr>
          <w:lang w:val="ru-RU"/>
        </w:rPr>
        <w:t xml:space="preserve">Для более подробной информации обращайтесь к Руководству пользователя на телефон </w:t>
      </w:r>
      <w:r w:rsidR="00035EAD" w:rsidRPr="00C7591E">
        <w:rPr>
          <w:lang w:val="ru-RU"/>
        </w:rPr>
        <w:t>1000</w:t>
      </w:r>
      <w:r w:rsidR="00035EAD" w:rsidRPr="00266503">
        <w:t>i</w:t>
      </w:r>
      <w:r w:rsidR="00035EAD" w:rsidRPr="00C7591E">
        <w:rPr>
          <w:lang w:val="ru-RU"/>
        </w:rPr>
        <w:t xml:space="preserve"> </w:t>
      </w:r>
      <w:r>
        <w:rPr>
          <w:lang w:val="ru-RU"/>
        </w:rPr>
        <w:t>серии</w:t>
      </w:r>
      <w:r w:rsidR="00035EAD" w:rsidRPr="00C7591E">
        <w:rPr>
          <w:lang w:val="ru-RU"/>
        </w:rPr>
        <w:t xml:space="preserve">. </w:t>
      </w:r>
    </w:p>
    <w:p w14:paraId="4258F6C7" w14:textId="33148AA2" w:rsidR="00284958" w:rsidRPr="00695D07" w:rsidRDefault="00695D07" w:rsidP="00035EAD">
      <w:pPr>
        <w:pStyle w:val="BodyTitleSub"/>
        <w:rPr>
          <w:lang w:val="ru-RU"/>
        </w:rPr>
      </w:pPr>
      <w:r>
        <w:rPr>
          <w:lang w:val="ru-RU"/>
        </w:rPr>
        <w:t>Распаковка телефона</w:t>
      </w:r>
    </w:p>
    <w:p w14:paraId="202C9988" w14:textId="23FB7D02" w:rsidR="00284958" w:rsidRPr="00C7591E" w:rsidRDefault="00C7591E" w:rsidP="00035EAD">
      <w:pPr>
        <w:pStyle w:val="BodyTextNormal"/>
        <w:spacing w:after="0"/>
        <w:rPr>
          <w:lang w:val="ru-RU"/>
        </w:rPr>
      </w:pPr>
      <w:r>
        <w:rPr>
          <w:lang w:val="ru-RU"/>
        </w:rPr>
        <w:t>Аккуратно распакуйте телефон, проверьте комплектацию по списку</w:t>
      </w:r>
      <w:r w:rsidR="00284958" w:rsidRPr="00C7591E">
        <w:rPr>
          <w:lang w:val="ru-RU"/>
        </w:rPr>
        <w:t>:</w:t>
      </w:r>
    </w:p>
    <w:p w14:paraId="6A0AC1EF" w14:textId="0A40453F" w:rsidR="00284958" w:rsidRPr="00035EAD" w:rsidRDefault="00C7591E" w:rsidP="00284958">
      <w:pPr>
        <w:pStyle w:val="BodyDotSmallNormal"/>
        <w:rPr>
          <w:sz w:val="16"/>
          <w:szCs w:val="14"/>
        </w:rPr>
      </w:pPr>
      <w:r>
        <w:rPr>
          <w:sz w:val="16"/>
          <w:szCs w:val="14"/>
          <w:lang w:val="ru-RU"/>
        </w:rPr>
        <w:t xml:space="preserve">Телефон </w:t>
      </w:r>
      <w:r>
        <w:rPr>
          <w:sz w:val="16"/>
          <w:szCs w:val="14"/>
        </w:rPr>
        <w:t xml:space="preserve">1000i </w:t>
      </w:r>
      <w:r>
        <w:rPr>
          <w:sz w:val="16"/>
          <w:szCs w:val="14"/>
          <w:lang w:val="ru-RU"/>
        </w:rPr>
        <w:t>серии</w:t>
      </w:r>
    </w:p>
    <w:p w14:paraId="39BECB43" w14:textId="0ECC97A6" w:rsidR="00284958" w:rsidRPr="00035EAD" w:rsidRDefault="00695D07" w:rsidP="00284958">
      <w:pPr>
        <w:pStyle w:val="BodyDotSmallNormal"/>
        <w:rPr>
          <w:sz w:val="16"/>
          <w:szCs w:val="14"/>
        </w:rPr>
      </w:pPr>
      <w:r>
        <w:rPr>
          <w:sz w:val="16"/>
          <w:szCs w:val="14"/>
          <w:lang w:val="ru-RU"/>
        </w:rPr>
        <w:t>Подставка</w:t>
      </w:r>
    </w:p>
    <w:p w14:paraId="67889038" w14:textId="4378FEBC" w:rsidR="00284958" w:rsidRPr="00035EAD" w:rsidRDefault="00C7591E" w:rsidP="00284958">
      <w:pPr>
        <w:pStyle w:val="BodyDotSmallNormal"/>
        <w:rPr>
          <w:sz w:val="16"/>
          <w:szCs w:val="14"/>
        </w:rPr>
      </w:pPr>
      <w:r>
        <w:rPr>
          <w:sz w:val="16"/>
          <w:szCs w:val="14"/>
          <w:lang w:val="ru-RU"/>
        </w:rPr>
        <w:t>Телефонная трубка и шнур</w:t>
      </w:r>
    </w:p>
    <w:p w14:paraId="7D11AE19" w14:textId="618AFA81" w:rsidR="00284958" w:rsidRPr="00035EAD" w:rsidRDefault="00695D07" w:rsidP="00284958">
      <w:pPr>
        <w:pStyle w:val="BodyDotSmallNormal"/>
        <w:rPr>
          <w:sz w:val="16"/>
          <w:szCs w:val="14"/>
        </w:rPr>
      </w:pPr>
      <w:r>
        <w:rPr>
          <w:sz w:val="16"/>
          <w:szCs w:val="14"/>
        </w:rPr>
        <w:t>1.5</w:t>
      </w:r>
      <w:r>
        <w:rPr>
          <w:sz w:val="16"/>
          <w:szCs w:val="14"/>
          <w:lang w:val="ru-RU"/>
        </w:rPr>
        <w:t>м</w:t>
      </w:r>
      <w:r w:rsidR="00C7591E">
        <w:rPr>
          <w:sz w:val="16"/>
          <w:szCs w:val="14"/>
          <w:lang w:val="ru-RU"/>
        </w:rPr>
        <w:t xml:space="preserve"> </w:t>
      </w:r>
      <w:r>
        <w:rPr>
          <w:sz w:val="16"/>
          <w:szCs w:val="14"/>
          <w:lang w:val="ru-RU"/>
        </w:rPr>
        <w:t>кабель</w:t>
      </w:r>
      <w:r w:rsidR="00C7591E">
        <w:rPr>
          <w:sz w:val="16"/>
          <w:szCs w:val="14"/>
        </w:rPr>
        <w:t xml:space="preserve"> CAT5E</w:t>
      </w:r>
    </w:p>
    <w:p w14:paraId="2A50FBA8" w14:textId="0103221D" w:rsidR="00284958" w:rsidRPr="00FD241F" w:rsidRDefault="00FD241F" w:rsidP="00284958">
      <w:pPr>
        <w:pStyle w:val="BodyDotSmallNormal"/>
        <w:rPr>
          <w:sz w:val="16"/>
          <w:szCs w:val="14"/>
          <w:lang w:val="ru-RU"/>
        </w:rPr>
      </w:pPr>
      <w:r>
        <w:rPr>
          <w:sz w:val="16"/>
          <w:szCs w:val="14"/>
          <w:lang w:val="ru-RU"/>
        </w:rPr>
        <w:t>Бумажные вкладыши для программируемых кнопок</w:t>
      </w:r>
      <w:r w:rsidR="00284958" w:rsidRPr="00FD241F">
        <w:rPr>
          <w:sz w:val="16"/>
          <w:szCs w:val="14"/>
          <w:lang w:val="ru-RU"/>
        </w:rPr>
        <w:t xml:space="preserve"> </w:t>
      </w:r>
      <w:r w:rsidR="00035EAD" w:rsidRPr="00FD241F">
        <w:rPr>
          <w:sz w:val="16"/>
          <w:szCs w:val="14"/>
          <w:lang w:val="ru-RU"/>
        </w:rPr>
        <w:t>(</w:t>
      </w:r>
      <w:r w:rsidR="00284958" w:rsidRPr="00FD241F">
        <w:rPr>
          <w:sz w:val="16"/>
          <w:szCs w:val="14"/>
          <w:lang w:val="ru-RU"/>
        </w:rPr>
        <w:t>1020</w:t>
      </w:r>
      <w:proofErr w:type="spellStart"/>
      <w:r w:rsidR="00284958" w:rsidRPr="00035EAD">
        <w:rPr>
          <w:sz w:val="16"/>
          <w:szCs w:val="14"/>
        </w:rPr>
        <w:t>i</w:t>
      </w:r>
      <w:proofErr w:type="spellEnd"/>
      <w:r w:rsidR="00035EAD" w:rsidRPr="00FD241F">
        <w:rPr>
          <w:sz w:val="16"/>
          <w:szCs w:val="14"/>
          <w:lang w:val="ru-RU"/>
        </w:rPr>
        <w:t>)</w:t>
      </w:r>
    </w:p>
    <w:p w14:paraId="7FD31832" w14:textId="1159E3B1" w:rsidR="00284958" w:rsidRPr="00035EAD" w:rsidRDefault="00FD241F" w:rsidP="00284958">
      <w:pPr>
        <w:pStyle w:val="BodyDotSmallNormal"/>
        <w:rPr>
          <w:sz w:val="16"/>
          <w:szCs w:val="14"/>
        </w:rPr>
      </w:pPr>
      <w:r>
        <w:rPr>
          <w:sz w:val="16"/>
          <w:szCs w:val="14"/>
          <w:lang w:val="ru-RU"/>
        </w:rPr>
        <w:t>Краткое руководство пользователя</w:t>
      </w:r>
    </w:p>
    <w:p w14:paraId="605430E5" w14:textId="7207CD9E" w:rsidR="00284958" w:rsidRPr="00FD241F" w:rsidRDefault="00FD241F" w:rsidP="004B4CD2">
      <w:pPr>
        <w:pStyle w:val="BodyTitleMain"/>
      </w:pPr>
      <w:r>
        <w:t>Установка</w:t>
      </w:r>
    </w:p>
    <w:p w14:paraId="18E4AF6A" w14:textId="070B6998" w:rsidR="00284958" w:rsidRPr="00FD241F" w:rsidRDefault="00FD241F" w:rsidP="00035EAD">
      <w:pPr>
        <w:pStyle w:val="BodyTitleSub"/>
        <w:rPr>
          <w:lang w:val="ru-RU"/>
        </w:rPr>
      </w:pPr>
      <w:r>
        <w:rPr>
          <w:lang w:val="ru-RU"/>
        </w:rPr>
        <w:t>Подготовка</w:t>
      </w:r>
    </w:p>
    <w:p w14:paraId="146FB9E9" w14:textId="7F5D1B34" w:rsidR="00284958" w:rsidRPr="007A046B" w:rsidRDefault="007A046B" w:rsidP="00284958">
      <w:pPr>
        <w:pStyle w:val="BodyTextNormal"/>
        <w:rPr>
          <w:lang w:val="ru-RU"/>
        </w:rPr>
      </w:pPr>
      <w:r>
        <w:rPr>
          <w:lang w:val="ru-RU"/>
        </w:rPr>
        <w:t>Ваш телефон должен быть расположен на ровной поверхности рядом с электрической розеткой например на столе или столешнице</w:t>
      </w:r>
      <w:r w:rsidR="00284958" w:rsidRPr="007A046B">
        <w:rPr>
          <w:lang w:val="ru-RU"/>
        </w:rPr>
        <w:t>.</w:t>
      </w:r>
    </w:p>
    <w:p w14:paraId="1D3BEC99" w14:textId="1A66A5AD" w:rsidR="00284958" w:rsidRPr="007A046B" w:rsidRDefault="007A046B" w:rsidP="00035EAD">
      <w:pPr>
        <w:pStyle w:val="BodyTitleSub"/>
        <w:rPr>
          <w:lang w:val="ru-RU"/>
        </w:rPr>
      </w:pPr>
      <w:r>
        <w:rPr>
          <w:lang w:val="ru-RU"/>
        </w:rPr>
        <w:t>Подключение телефона</w:t>
      </w:r>
    </w:p>
    <w:p w14:paraId="0950D60B" w14:textId="00820ACC" w:rsidR="00284958" w:rsidRPr="007A046B" w:rsidRDefault="007A046B" w:rsidP="00035EAD">
      <w:pPr>
        <w:pStyle w:val="BodyTextNormal"/>
        <w:spacing w:after="0"/>
        <w:rPr>
          <w:lang w:val="ru-RU"/>
        </w:rPr>
      </w:pPr>
      <w:r>
        <w:rPr>
          <w:lang w:val="ru-RU"/>
        </w:rPr>
        <w:t xml:space="preserve">Телефон может работать от адаптера переменного тока или от </w:t>
      </w:r>
      <w:r w:rsidR="00B458D7">
        <w:t>Po</w:t>
      </w:r>
      <w:r>
        <w:t>E</w:t>
      </w:r>
      <w:r w:rsidR="00284958" w:rsidRPr="007A046B">
        <w:rPr>
          <w:lang w:val="ru-RU"/>
        </w:rPr>
        <w:t>.</w:t>
      </w:r>
    </w:p>
    <w:p w14:paraId="7D301825" w14:textId="52510FFA" w:rsidR="00284958" w:rsidRPr="00035EAD" w:rsidRDefault="007A046B" w:rsidP="00D45D92">
      <w:pPr>
        <w:pStyle w:val="BodyDotSmallNormal"/>
        <w:rPr>
          <w:sz w:val="16"/>
          <w:szCs w:val="14"/>
        </w:rPr>
      </w:pPr>
      <w:r>
        <w:rPr>
          <w:sz w:val="16"/>
          <w:szCs w:val="14"/>
        </w:rPr>
        <w:t xml:space="preserve">PoE </w:t>
      </w:r>
      <w:r>
        <w:rPr>
          <w:sz w:val="16"/>
          <w:szCs w:val="14"/>
          <w:lang w:val="ru-RU"/>
        </w:rPr>
        <w:t>Класс</w:t>
      </w:r>
      <w:r w:rsidR="00284958" w:rsidRPr="00035EAD">
        <w:rPr>
          <w:sz w:val="16"/>
          <w:szCs w:val="14"/>
        </w:rPr>
        <w:t xml:space="preserve"> 2: 1010i,1020i, 1030i</w:t>
      </w:r>
    </w:p>
    <w:p w14:paraId="391B2D77" w14:textId="78BD6EB7" w:rsidR="00284958" w:rsidRPr="00035EAD" w:rsidRDefault="007A046B" w:rsidP="00D45D92">
      <w:pPr>
        <w:pStyle w:val="BodyDotSmallNormal"/>
        <w:rPr>
          <w:sz w:val="16"/>
          <w:szCs w:val="14"/>
        </w:rPr>
      </w:pPr>
      <w:r>
        <w:rPr>
          <w:sz w:val="16"/>
          <w:szCs w:val="14"/>
        </w:rPr>
        <w:t xml:space="preserve">PoE </w:t>
      </w:r>
      <w:r>
        <w:rPr>
          <w:sz w:val="16"/>
          <w:szCs w:val="14"/>
          <w:lang w:val="ru-RU"/>
        </w:rPr>
        <w:t>Класс</w:t>
      </w:r>
      <w:r w:rsidR="00284958" w:rsidRPr="00035EAD">
        <w:rPr>
          <w:sz w:val="16"/>
          <w:szCs w:val="14"/>
        </w:rPr>
        <w:t xml:space="preserve"> 3: 1040i, 1050i</w:t>
      </w:r>
    </w:p>
    <w:p w14:paraId="1E020403" w14:textId="656C941E" w:rsidR="00874D40" w:rsidRPr="00B458D7" w:rsidRDefault="00035EAD" w:rsidP="00874D40">
      <w:pPr>
        <w:pStyle w:val="BodyTextNormal"/>
        <w:rPr>
          <w:lang w:val="ru-RU"/>
        </w:rPr>
      </w:pPr>
      <w:r w:rsidRPr="00035EAD">
        <w:rPr>
          <w:szCs w:val="16"/>
          <w:lang w:val="ru-RU" w:eastAsia="ru-RU"/>
        </w:rPr>
        <w:drawing>
          <wp:anchor distT="0" distB="0" distL="114300" distR="114300" simplePos="0" relativeHeight="251696640" behindDoc="1" locked="0" layoutInCell="1" allowOverlap="0" wp14:anchorId="3F73EAC1" wp14:editId="6582A4C1">
            <wp:simplePos x="0" y="0"/>
            <wp:positionH relativeFrom="column">
              <wp:posOffset>61595</wp:posOffset>
            </wp:positionH>
            <wp:positionV relativeFrom="paragraph">
              <wp:posOffset>624840</wp:posOffset>
            </wp:positionV>
            <wp:extent cx="331470" cy="277495"/>
            <wp:effectExtent l="0" t="0" r="0" b="8255"/>
            <wp:wrapTight wrapText="bothSides">
              <wp:wrapPolygon edited="0">
                <wp:start x="0" y="0"/>
                <wp:lineTo x="0" y="20760"/>
                <wp:lineTo x="19862" y="20760"/>
                <wp:lineTo x="19862" y="0"/>
                <wp:lineTo x="0" y="0"/>
              </wp:wrapPolygon>
            </wp:wrapTight>
            <wp:docPr id="41" name="그림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053" r="7368" b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310">
        <w:rPr>
          <w:szCs w:val="16"/>
          <w:lang w:val="ru-RU" w:eastAsia="ru-RU"/>
        </w:rPr>
        <w:t>Используйте</w:t>
      </w:r>
      <w:r w:rsidR="00BE4310" w:rsidRPr="00BE4310">
        <w:rPr>
          <w:szCs w:val="16"/>
          <w:lang w:val="ru-RU" w:eastAsia="ru-RU"/>
        </w:rPr>
        <w:t xml:space="preserve"> </w:t>
      </w:r>
      <w:r w:rsidR="00BE4310">
        <w:rPr>
          <w:szCs w:val="16"/>
          <w:lang w:val="ru-RU" w:eastAsia="ru-RU"/>
        </w:rPr>
        <w:t>только</w:t>
      </w:r>
      <w:r w:rsidR="00BE4310" w:rsidRPr="00BE4310">
        <w:rPr>
          <w:szCs w:val="16"/>
          <w:lang w:val="ru-RU" w:eastAsia="ru-RU"/>
        </w:rPr>
        <w:t xml:space="preserve"> </w:t>
      </w:r>
      <w:r w:rsidR="00BE4310">
        <w:rPr>
          <w:szCs w:val="16"/>
          <w:lang w:val="ru-RU" w:eastAsia="ru-RU"/>
        </w:rPr>
        <w:t>утвержденный</w:t>
      </w:r>
      <w:r w:rsidR="00284958" w:rsidRPr="00BE4310">
        <w:rPr>
          <w:lang w:val="ru-RU"/>
        </w:rPr>
        <w:t xml:space="preserve"> </w:t>
      </w:r>
      <w:r w:rsidR="00284958" w:rsidRPr="00D45D92">
        <w:t>Ericsson</w:t>
      </w:r>
      <w:r w:rsidR="00284958" w:rsidRPr="00BE4310">
        <w:rPr>
          <w:lang w:val="ru-RU"/>
        </w:rPr>
        <w:t>-</w:t>
      </w:r>
      <w:r w:rsidR="00284958" w:rsidRPr="00D45D92">
        <w:t>LG</w:t>
      </w:r>
      <w:r w:rsidR="00D45D92" w:rsidRPr="00BE4310">
        <w:rPr>
          <w:rFonts w:hint="eastAsia"/>
          <w:lang w:val="ru-RU"/>
        </w:rPr>
        <w:t xml:space="preserve"> </w:t>
      </w:r>
      <w:r w:rsidR="00284958" w:rsidRPr="00D45D92">
        <w:t>Enterprise</w:t>
      </w:r>
      <w:r w:rsidR="00284958" w:rsidRPr="00BE4310">
        <w:rPr>
          <w:lang w:val="ru-RU"/>
        </w:rPr>
        <w:t xml:space="preserve"> </w:t>
      </w:r>
      <w:r w:rsidR="00BE4310">
        <w:rPr>
          <w:lang w:val="ru-RU"/>
        </w:rPr>
        <w:t>адаптер</w:t>
      </w:r>
      <w:r w:rsidR="00BE4310" w:rsidRPr="00BE4310">
        <w:rPr>
          <w:lang w:val="ru-RU"/>
        </w:rPr>
        <w:t xml:space="preserve"> </w:t>
      </w:r>
      <w:r w:rsidR="00BE4310">
        <w:rPr>
          <w:lang w:val="ru-RU"/>
        </w:rPr>
        <w:t>переменного</w:t>
      </w:r>
      <w:r w:rsidR="00BE4310" w:rsidRPr="00BE4310">
        <w:rPr>
          <w:lang w:val="ru-RU"/>
        </w:rPr>
        <w:t xml:space="preserve"> </w:t>
      </w:r>
      <w:r w:rsidR="00BE4310">
        <w:rPr>
          <w:lang w:val="ru-RU"/>
        </w:rPr>
        <w:t>тока</w:t>
      </w:r>
      <w:r w:rsidR="00BE4310" w:rsidRPr="00BE4310">
        <w:rPr>
          <w:lang w:val="ru-RU"/>
        </w:rPr>
        <w:t xml:space="preserve"> </w:t>
      </w:r>
      <w:r w:rsidR="00284958" w:rsidRPr="00BE4310">
        <w:rPr>
          <w:lang w:val="ru-RU"/>
        </w:rPr>
        <w:t>(</w:t>
      </w:r>
      <w:r w:rsidR="00284958" w:rsidRPr="00D45D92">
        <w:t>P</w:t>
      </w:r>
      <w:r w:rsidR="00284958" w:rsidRPr="00BE4310">
        <w:rPr>
          <w:lang w:val="ru-RU"/>
        </w:rPr>
        <w:t>/</w:t>
      </w:r>
      <w:r w:rsidR="00284958" w:rsidRPr="00D45D92">
        <w:t>N</w:t>
      </w:r>
      <w:r w:rsidR="00284958" w:rsidRPr="00BE4310">
        <w:rPr>
          <w:lang w:val="ru-RU"/>
        </w:rPr>
        <w:t>:</w:t>
      </w:r>
      <w:r w:rsidR="00D45D92" w:rsidRPr="00BE4310">
        <w:rPr>
          <w:rFonts w:hint="eastAsia"/>
          <w:lang w:val="ru-RU"/>
        </w:rPr>
        <w:t xml:space="preserve"> </w:t>
      </w:r>
      <w:r w:rsidR="00BE4310">
        <w:t>TKTN</w:t>
      </w:r>
      <w:r w:rsidR="00BE4310" w:rsidRPr="00BE4310">
        <w:rPr>
          <w:lang w:val="ru-RU"/>
        </w:rPr>
        <w:t>9019</w:t>
      </w:r>
      <w:r w:rsidR="00BE4310">
        <w:t>XXX</w:t>
      </w:r>
      <w:r w:rsidR="00BE4310" w:rsidRPr="00BE4310">
        <w:rPr>
          <w:lang w:val="ru-RU"/>
        </w:rPr>
        <w:t xml:space="preserve">, </w:t>
      </w:r>
      <w:r w:rsidR="00BE4310">
        <w:rPr>
          <w:lang w:val="ru-RU"/>
        </w:rPr>
        <w:t>Смотрите</w:t>
      </w:r>
      <w:r w:rsidR="00BE4310" w:rsidRPr="00BE4310">
        <w:rPr>
          <w:lang w:val="ru-RU"/>
        </w:rPr>
        <w:t xml:space="preserve"> </w:t>
      </w:r>
      <w:r w:rsidR="00BE4310">
        <w:rPr>
          <w:lang w:val="ru-RU"/>
        </w:rPr>
        <w:t>Таблицу</w:t>
      </w:r>
      <w:r w:rsidR="00BE4310" w:rsidRPr="00BE4310">
        <w:rPr>
          <w:lang w:val="ru-RU"/>
        </w:rPr>
        <w:t xml:space="preserve"> 1 </w:t>
      </w:r>
      <w:r w:rsidR="00BE4310">
        <w:rPr>
          <w:lang w:val="ru-RU"/>
        </w:rPr>
        <w:t>на</w:t>
      </w:r>
      <w:r w:rsidR="00BE4310" w:rsidRPr="00BE4310">
        <w:rPr>
          <w:lang w:val="ru-RU"/>
        </w:rPr>
        <w:t xml:space="preserve"> </w:t>
      </w:r>
      <w:r w:rsidR="00BE4310">
        <w:rPr>
          <w:lang w:val="ru-RU"/>
        </w:rPr>
        <w:t>странице</w:t>
      </w:r>
      <w:r w:rsidR="00BE4310" w:rsidRPr="00BE4310">
        <w:rPr>
          <w:lang w:val="ru-RU"/>
        </w:rPr>
        <w:t xml:space="preserve"> 3</w:t>
      </w:r>
      <w:r w:rsidR="00284958" w:rsidRPr="00BE4310">
        <w:rPr>
          <w:lang w:val="ru-RU"/>
        </w:rPr>
        <w:t>),</w:t>
      </w:r>
      <w:r w:rsidR="00D45D92" w:rsidRPr="00BE4310">
        <w:rPr>
          <w:rFonts w:hint="eastAsia"/>
          <w:lang w:val="ru-RU"/>
        </w:rPr>
        <w:t xml:space="preserve"> </w:t>
      </w:r>
      <w:r w:rsidR="00BE4310">
        <w:rPr>
          <w:lang w:val="ru-RU"/>
        </w:rPr>
        <w:t>который вы можете заказать отдельно</w:t>
      </w:r>
      <w:r w:rsidR="00284958" w:rsidRPr="00BE4310">
        <w:rPr>
          <w:lang w:val="ru-RU"/>
        </w:rPr>
        <w:t xml:space="preserve">. </w:t>
      </w:r>
      <w:r w:rsidR="00B458D7">
        <w:rPr>
          <w:lang w:val="ru-RU"/>
        </w:rPr>
        <w:t xml:space="preserve">Для использования подключения через </w:t>
      </w:r>
      <w:r w:rsidR="00B458D7">
        <w:t>PoE</w:t>
      </w:r>
      <w:r w:rsidR="00B458D7">
        <w:rPr>
          <w:lang w:val="ru-RU"/>
        </w:rPr>
        <w:t xml:space="preserve">, локальная сеть должна поддерживать </w:t>
      </w:r>
      <w:r w:rsidR="00B458D7">
        <w:t>PoE</w:t>
      </w:r>
      <w:r w:rsidR="00284958" w:rsidRPr="00B458D7">
        <w:rPr>
          <w:lang w:val="ru-RU"/>
        </w:rPr>
        <w:t>.</w:t>
      </w:r>
    </w:p>
    <w:p w14:paraId="7EEA3745" w14:textId="04EFE6DB" w:rsidR="00284958" w:rsidRPr="00B458D7" w:rsidRDefault="00B458D7" w:rsidP="00035EAD">
      <w:pPr>
        <w:widowControl w:val="0"/>
        <w:pBdr>
          <w:top w:val="single" w:sz="4" w:space="5" w:color="auto"/>
          <w:bottom w:val="single" w:sz="4" w:space="5" w:color="auto"/>
        </w:pBdr>
        <w:autoSpaceDE w:val="0"/>
        <w:autoSpaceDN w:val="0"/>
        <w:adjustRightInd w:val="0"/>
        <w:rPr>
          <w:rFonts w:eastAsia="MyriadPro-Regular" w:cs="Arial"/>
          <w:sz w:val="16"/>
          <w:szCs w:val="16"/>
          <w:lang w:val="ru-RU"/>
        </w:rPr>
      </w:pPr>
      <w:r>
        <w:rPr>
          <w:rFonts w:eastAsia="MyriadPro-Semibold" w:cs="Arial"/>
          <w:b/>
          <w:bCs/>
          <w:sz w:val="16"/>
          <w:szCs w:val="16"/>
          <w:lang w:val="ru-RU"/>
        </w:rPr>
        <w:t xml:space="preserve"> ВНИМАНИЕ</w:t>
      </w:r>
      <w:r w:rsidR="00284958" w:rsidRPr="00B458D7">
        <w:rPr>
          <w:rFonts w:eastAsia="MyriadPro-Semibold" w:cs="Arial"/>
          <w:b/>
          <w:bCs/>
          <w:sz w:val="16"/>
          <w:szCs w:val="16"/>
          <w:lang w:val="ru-RU"/>
        </w:rPr>
        <w:t xml:space="preserve">: </w:t>
      </w:r>
      <w:r>
        <w:rPr>
          <w:rFonts w:eastAsia="MyriadPro-Regular" w:cs="Arial"/>
          <w:sz w:val="16"/>
          <w:szCs w:val="16"/>
          <w:lang w:val="ru-RU"/>
        </w:rPr>
        <w:t>Не</w:t>
      </w:r>
      <w:r w:rsidRPr="00B458D7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используйте</w:t>
      </w:r>
      <w:r w:rsidRPr="00B458D7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одновременно</w:t>
      </w:r>
      <w:r w:rsidR="00284958" w:rsidRPr="00B458D7">
        <w:rPr>
          <w:rFonts w:eastAsia="MyriadPro-Regular" w:cs="Arial"/>
          <w:sz w:val="16"/>
          <w:szCs w:val="16"/>
          <w:lang w:val="ru-RU"/>
        </w:rPr>
        <w:t xml:space="preserve"> </w:t>
      </w:r>
      <w:r w:rsidR="00284958" w:rsidRPr="00035EAD">
        <w:rPr>
          <w:rFonts w:eastAsia="MyriadPro-Regular" w:cs="Arial"/>
          <w:sz w:val="16"/>
          <w:szCs w:val="16"/>
        </w:rPr>
        <w:t>PoE</w:t>
      </w:r>
      <w:r w:rsidR="00284958" w:rsidRPr="00B458D7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и</w:t>
      </w:r>
      <w:r w:rsidR="00284958" w:rsidRPr="00B458D7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адаптер переменного тока</w:t>
      </w:r>
    </w:p>
    <w:p w14:paraId="7A5759FC" w14:textId="1F01A7B2" w:rsidR="00284958" w:rsidRPr="00001C9E" w:rsidRDefault="00035EAD" w:rsidP="00035EAD">
      <w:pPr>
        <w:pStyle w:val="BodyTitleSub"/>
        <w:rPr>
          <w:lang w:val="ru-RU"/>
        </w:rPr>
      </w:pPr>
      <w:r>
        <w:rPr>
          <w:lang w:val="ru-RU" w:eastAsia="ru-RU"/>
        </w:rPr>
        <w:drawing>
          <wp:anchor distT="0" distB="0" distL="114300" distR="114300" simplePos="0" relativeHeight="251708928" behindDoc="0" locked="0" layoutInCell="1" allowOverlap="1" wp14:anchorId="1A37A879" wp14:editId="5D1026A1">
            <wp:simplePos x="0" y="0"/>
            <wp:positionH relativeFrom="column">
              <wp:posOffset>3491230</wp:posOffset>
            </wp:positionH>
            <wp:positionV relativeFrom="paragraph">
              <wp:posOffset>69215</wp:posOffset>
            </wp:positionV>
            <wp:extent cx="2037080" cy="2348230"/>
            <wp:effectExtent l="0" t="0" r="1270" b="0"/>
            <wp:wrapSquare wrapText="bothSides"/>
            <wp:docPr id="237" name="그림 237" descr="시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_01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C9E">
        <w:rPr>
          <w:lang w:val="ru-RU"/>
        </w:rPr>
        <w:t>Телефонная трубка и гарнитура</w:t>
      </w:r>
    </w:p>
    <w:p w14:paraId="74F6709A" w14:textId="3B80C892" w:rsidR="00284958" w:rsidRPr="00001C9E" w:rsidRDefault="00001C9E" w:rsidP="009F1A88">
      <w:pPr>
        <w:pStyle w:val="BodyTextNumberingStep"/>
        <w:numPr>
          <w:ilvl w:val="0"/>
          <w:numId w:val="7"/>
        </w:numPr>
        <w:ind w:left="605" w:hanging="50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Подключите один конец шнура с коротким прямым отрезком к трубке</w:t>
      </w:r>
      <w:r w:rsidR="00284958" w:rsidRPr="00001C9E">
        <w:rPr>
          <w:sz w:val="16"/>
          <w:szCs w:val="16"/>
          <w:lang w:val="ru-RU"/>
        </w:rPr>
        <w:t>.</w:t>
      </w:r>
    </w:p>
    <w:p w14:paraId="623C74ED" w14:textId="57E02417" w:rsidR="00284958" w:rsidRPr="00001C9E" w:rsidRDefault="00001C9E" w:rsidP="009F1A88">
      <w:pPr>
        <w:pStyle w:val="BodyTextNumberingStep"/>
        <w:numPr>
          <w:ilvl w:val="0"/>
          <w:numId w:val="7"/>
        </w:numPr>
        <w:ind w:left="605" w:hanging="50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Подключите другой конец шнура с длинным прямым отрезком к разъему для трубки, отмеченному символом</w:t>
      </w:r>
    </w:p>
    <w:p w14:paraId="4A534E5F" w14:textId="45A6883B" w:rsidR="00874D40" w:rsidRPr="00001C9E" w:rsidRDefault="00001C9E" w:rsidP="00874D40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Подключите гарнитуру к разъему гарнитуры, отмеченному символом</w:t>
      </w:r>
    </w:p>
    <w:p w14:paraId="47D6F25E" w14:textId="0EDE620F" w:rsidR="00874D40" w:rsidRPr="004B4CD2" w:rsidRDefault="004B4CD2" w:rsidP="00B567AF">
      <w:pPr>
        <w:widowControl w:val="0"/>
        <w:pBdr>
          <w:top w:val="single" w:sz="4" w:space="5" w:color="auto"/>
          <w:bottom w:val="single" w:sz="4" w:space="5" w:color="auto"/>
        </w:pBdr>
        <w:autoSpaceDE w:val="0"/>
        <w:autoSpaceDN w:val="0"/>
        <w:adjustRightInd w:val="0"/>
        <w:spacing w:before="120"/>
        <w:ind w:leftChars="50" w:left="100"/>
        <w:rPr>
          <w:rFonts w:eastAsia="MyriadPro-Regular" w:cs="Arial"/>
          <w:sz w:val="16"/>
          <w:szCs w:val="16"/>
          <w:lang w:val="ru-RU"/>
        </w:rPr>
      </w:pPr>
      <w:r>
        <w:rPr>
          <w:rFonts w:eastAsia="MyriadPro-Semibold" w:cs="Arial"/>
          <w:b/>
          <w:bCs/>
          <w:sz w:val="16"/>
          <w:szCs w:val="16"/>
          <w:lang w:val="ru-RU"/>
        </w:rPr>
        <w:t>Примечание</w:t>
      </w:r>
      <w:r w:rsidR="00284958" w:rsidRPr="004B4CD2">
        <w:rPr>
          <w:rFonts w:eastAsia="MyriadPro-Semibold" w:cs="Arial"/>
          <w:b/>
          <w:bCs/>
          <w:sz w:val="16"/>
          <w:szCs w:val="16"/>
          <w:lang w:val="ru-RU"/>
        </w:rPr>
        <w:t xml:space="preserve">: </w:t>
      </w:r>
      <w:r>
        <w:rPr>
          <w:rFonts w:eastAsia="MyriadPro-Regular" w:cs="Arial"/>
          <w:sz w:val="16"/>
          <w:szCs w:val="16"/>
          <w:lang w:val="ru-RU"/>
        </w:rPr>
        <w:t>Прочитайте информацию о совместимости гарнитуры перед ее подключением</w:t>
      </w:r>
      <w:r w:rsidR="00874D40" w:rsidRPr="004B4CD2">
        <w:rPr>
          <w:rFonts w:eastAsia="MyriadPro-Regular" w:cs="Arial"/>
          <w:sz w:val="16"/>
          <w:szCs w:val="16"/>
          <w:lang w:val="ru-RU"/>
        </w:rPr>
        <w:t>.</w:t>
      </w:r>
    </w:p>
    <w:p w14:paraId="266B3494" w14:textId="73B01C78" w:rsidR="00284958" w:rsidRPr="004B4CD2" w:rsidRDefault="004B4CD2" w:rsidP="009F1A88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Проведите все шнуры </w:t>
      </w:r>
      <w:r w:rsidR="006B1789" w:rsidRPr="006B1789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через специальный канал, что бы их не повредить при использовании</w:t>
      </w:r>
      <w:r w:rsidR="00284958" w:rsidRPr="004B4CD2">
        <w:rPr>
          <w:sz w:val="16"/>
          <w:szCs w:val="16"/>
          <w:lang w:val="ru-RU"/>
        </w:rPr>
        <w:t>.</w:t>
      </w:r>
    </w:p>
    <w:p w14:paraId="7923003C" w14:textId="1D0AE474" w:rsidR="009F1A88" w:rsidRPr="00A72349" w:rsidRDefault="004B4CD2" w:rsidP="009F1A88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Телефоны</w:t>
      </w:r>
      <w:r w:rsidRPr="004B4CD2">
        <w:rPr>
          <w:sz w:val="16"/>
          <w:szCs w:val="16"/>
          <w:lang w:val="ru-RU"/>
        </w:rPr>
        <w:t xml:space="preserve"> 1040</w:t>
      </w:r>
      <w:proofErr w:type="spellStart"/>
      <w:r>
        <w:rPr>
          <w:sz w:val="16"/>
          <w:szCs w:val="16"/>
        </w:rPr>
        <w:t>i</w:t>
      </w:r>
      <w:proofErr w:type="spellEnd"/>
      <w:r w:rsidRPr="004B4CD2">
        <w:rPr>
          <w:sz w:val="16"/>
          <w:szCs w:val="16"/>
          <w:lang w:val="ru-RU"/>
        </w:rPr>
        <w:t>/1050</w:t>
      </w:r>
      <w:proofErr w:type="spellStart"/>
      <w:r>
        <w:rPr>
          <w:sz w:val="16"/>
          <w:szCs w:val="16"/>
        </w:rPr>
        <w:t>i</w:t>
      </w:r>
      <w:proofErr w:type="spellEnd"/>
      <w:r w:rsidRPr="004B4CD2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поддерживают</w:t>
      </w:r>
      <w:r w:rsidRPr="004B4CD2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USB</w:t>
      </w:r>
      <w:r w:rsidRPr="004B4CD2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гарнитуру</w:t>
      </w:r>
      <w:r w:rsidR="00284958" w:rsidRPr="004B4CD2">
        <w:rPr>
          <w:sz w:val="16"/>
          <w:szCs w:val="16"/>
          <w:lang w:val="ru-RU"/>
        </w:rPr>
        <w:t>.</w:t>
      </w:r>
      <w:r w:rsidR="00874D40" w:rsidRPr="004B4CD2">
        <w:rPr>
          <w:rFonts w:hint="eastAsia"/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Если</w:t>
      </w:r>
      <w:r w:rsidRPr="00A72349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подключена</w:t>
      </w:r>
      <w:r w:rsidR="00284958" w:rsidRPr="00A72349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USB</w:t>
      </w:r>
      <w:r w:rsidRPr="00A72349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гарнитура</w:t>
      </w:r>
      <w:r w:rsidR="00284958" w:rsidRPr="00A72349">
        <w:rPr>
          <w:sz w:val="16"/>
          <w:szCs w:val="16"/>
          <w:lang w:val="ru-RU"/>
        </w:rPr>
        <w:t xml:space="preserve">, </w:t>
      </w:r>
      <w:r w:rsidR="00A72349">
        <w:rPr>
          <w:sz w:val="16"/>
          <w:szCs w:val="16"/>
          <w:lang w:val="ru-RU"/>
        </w:rPr>
        <w:t xml:space="preserve">функция гарнитура работает для </w:t>
      </w:r>
      <w:r w:rsidR="00A72349">
        <w:rPr>
          <w:sz w:val="16"/>
          <w:szCs w:val="16"/>
        </w:rPr>
        <w:t>USB</w:t>
      </w:r>
      <w:r w:rsidR="00A72349" w:rsidRPr="00A72349">
        <w:rPr>
          <w:sz w:val="16"/>
          <w:szCs w:val="16"/>
          <w:lang w:val="ru-RU"/>
        </w:rPr>
        <w:t xml:space="preserve"> </w:t>
      </w:r>
      <w:r w:rsidR="00A72349">
        <w:rPr>
          <w:sz w:val="16"/>
          <w:szCs w:val="16"/>
          <w:lang w:val="ru-RU"/>
        </w:rPr>
        <w:t>гарнитуры</w:t>
      </w:r>
      <w:r w:rsidR="00284958" w:rsidRPr="00A72349">
        <w:rPr>
          <w:sz w:val="16"/>
          <w:szCs w:val="16"/>
          <w:lang w:val="ru-RU"/>
        </w:rPr>
        <w:t>.</w:t>
      </w:r>
    </w:p>
    <w:p w14:paraId="3B9471A3" w14:textId="37A04610" w:rsidR="00284958" w:rsidRPr="00A72349" w:rsidRDefault="00A72349" w:rsidP="00B567AF">
      <w:pPr>
        <w:widowControl w:val="0"/>
        <w:pBdr>
          <w:top w:val="single" w:sz="4" w:space="5" w:color="auto"/>
          <w:bottom w:val="single" w:sz="4" w:space="5" w:color="auto"/>
        </w:pBdr>
        <w:autoSpaceDE w:val="0"/>
        <w:autoSpaceDN w:val="0"/>
        <w:adjustRightInd w:val="0"/>
        <w:spacing w:before="120"/>
        <w:ind w:leftChars="50" w:left="100"/>
        <w:rPr>
          <w:rFonts w:eastAsia="MyriadPro-Regular" w:cs="Arial"/>
          <w:sz w:val="16"/>
          <w:szCs w:val="16"/>
          <w:lang w:val="ru-RU"/>
        </w:rPr>
      </w:pPr>
      <w:r>
        <w:rPr>
          <w:rFonts w:eastAsia="MyriadPro-Semibold" w:cs="Arial"/>
          <w:b/>
          <w:bCs/>
          <w:sz w:val="16"/>
          <w:szCs w:val="16"/>
          <w:lang w:val="ru-RU"/>
        </w:rPr>
        <w:t>Примечание</w:t>
      </w:r>
      <w:r w:rsidR="00284958" w:rsidRPr="00A72349">
        <w:rPr>
          <w:rFonts w:eastAsia="MyriadPro-Semibold" w:cs="Arial"/>
          <w:b/>
          <w:bCs/>
          <w:sz w:val="16"/>
          <w:szCs w:val="16"/>
          <w:lang w:val="ru-RU"/>
        </w:rPr>
        <w:t xml:space="preserve">: </w:t>
      </w:r>
      <w:r>
        <w:rPr>
          <w:rFonts w:eastAsia="MyriadPro-Regular" w:cs="Arial"/>
          <w:sz w:val="16"/>
          <w:szCs w:val="16"/>
          <w:lang w:val="ru-RU"/>
        </w:rPr>
        <w:t>Если</w:t>
      </w:r>
      <w:r w:rsidRPr="00A72349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вы</w:t>
      </w:r>
      <w:r w:rsidRPr="00A72349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подключите</w:t>
      </w:r>
      <w:r w:rsidRPr="00A72349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или</w:t>
      </w:r>
      <w:r w:rsidRPr="00A72349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отключите</w:t>
      </w:r>
      <w:r w:rsidRPr="00A72349">
        <w:rPr>
          <w:rFonts w:eastAsia="MyriadPro-Regular" w:cs="Arial"/>
          <w:sz w:val="16"/>
          <w:szCs w:val="16"/>
          <w:lang w:val="ru-RU"/>
        </w:rPr>
        <w:t xml:space="preserve"> </w:t>
      </w:r>
      <w:r w:rsidR="00284958" w:rsidRPr="00035EAD">
        <w:rPr>
          <w:rFonts w:eastAsia="MyriadPro-Regular" w:cs="Arial"/>
          <w:sz w:val="16"/>
          <w:szCs w:val="16"/>
        </w:rPr>
        <w:t>USB</w:t>
      </w:r>
      <w:r w:rsidR="00874D40" w:rsidRPr="00A72349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гарнитуру во время вызова, то она будет работать со следующего вызова</w:t>
      </w:r>
      <w:r w:rsidR="00284958" w:rsidRPr="00A72349">
        <w:rPr>
          <w:rFonts w:eastAsia="MyriadPro-Regular" w:cs="Arial"/>
          <w:sz w:val="16"/>
          <w:szCs w:val="16"/>
          <w:lang w:val="ru-RU"/>
        </w:rPr>
        <w:t>.</w:t>
      </w:r>
    </w:p>
    <w:p w14:paraId="51C0368D" w14:textId="48733EF7" w:rsidR="00FC4AE6" w:rsidRPr="00A72349" w:rsidRDefault="00A72349" w:rsidP="00035EAD">
      <w:pPr>
        <w:pStyle w:val="BodyTitleSub"/>
        <w:rPr>
          <w:lang w:val="ru-RU"/>
        </w:rPr>
      </w:pPr>
      <w:r>
        <w:rPr>
          <w:lang w:val="ru-RU"/>
        </w:rPr>
        <w:t>Информация о совместимо</w:t>
      </w:r>
      <w:r w:rsidR="006B1789">
        <w:t>c</w:t>
      </w:r>
      <w:r>
        <w:rPr>
          <w:lang w:val="ru-RU"/>
        </w:rPr>
        <w:t>ти гарнитур</w:t>
      </w:r>
    </w:p>
    <w:p w14:paraId="778F690C" w14:textId="11AA7326" w:rsidR="00FC4AE6" w:rsidRPr="00A72349" w:rsidRDefault="00A72349" w:rsidP="00FC4AE6">
      <w:pPr>
        <w:pStyle w:val="BodyTextNormal"/>
        <w:rPr>
          <w:lang w:val="ru-RU"/>
        </w:rPr>
      </w:pPr>
      <w:r>
        <w:rPr>
          <w:lang w:val="ru-RU"/>
        </w:rPr>
        <w:t>Мы не можем гарантировать работу гарнитур не из списка, размещенного на веб-</w:t>
      </w:r>
      <w:r w:rsidRPr="00A72349">
        <w:rPr>
          <w:lang w:val="ru-RU"/>
        </w:rPr>
        <w:t>сайте</w:t>
      </w:r>
      <w:r w:rsidR="00FC4AE6" w:rsidRPr="00A72349">
        <w:rPr>
          <w:lang w:val="ru-RU"/>
        </w:rPr>
        <w:t>.</w:t>
      </w:r>
      <w:r>
        <w:rPr>
          <w:lang w:val="ru-RU"/>
        </w:rPr>
        <w:t xml:space="preserve">См. список совместимости гарнитур для </w:t>
      </w:r>
      <w:r>
        <w:t>IP</w:t>
      </w:r>
      <w:r w:rsidRPr="00A72349">
        <w:rPr>
          <w:lang w:val="ru-RU"/>
        </w:rPr>
        <w:t xml:space="preserve"> </w:t>
      </w:r>
      <w:r>
        <w:rPr>
          <w:lang w:val="ru-RU"/>
        </w:rPr>
        <w:t>телефона. Список все время обновляется после каждого тестирования.</w:t>
      </w:r>
    </w:p>
    <w:p w14:paraId="53BDED37" w14:textId="37625BC1" w:rsidR="00FC4AE6" w:rsidRPr="00DE4C32" w:rsidRDefault="00DE4C32" w:rsidP="00035EAD">
      <w:pPr>
        <w:pStyle w:val="BodyTitleSub"/>
        <w:rPr>
          <w:lang w:val="ru-RU"/>
        </w:rPr>
      </w:pPr>
      <w:r>
        <w:rPr>
          <w:lang w:val="ru-RU"/>
        </w:rPr>
        <w:t>Сеть и питание</w:t>
      </w:r>
    </w:p>
    <w:p w14:paraId="6647B18A" w14:textId="139C3B2F" w:rsidR="00FC4AE6" w:rsidRPr="00DE4C32" w:rsidRDefault="00DE4C32" w:rsidP="00C0054D">
      <w:pPr>
        <w:pStyle w:val="BodyTextNumberingStep"/>
        <w:numPr>
          <w:ilvl w:val="0"/>
          <w:numId w:val="11"/>
        </w:numPr>
        <w:ind w:left="605" w:hanging="50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Подключите один конец прилагаемого кабеля локальной сети к порту </w:t>
      </w:r>
      <w:r>
        <w:rPr>
          <w:sz w:val="16"/>
          <w:szCs w:val="16"/>
        </w:rPr>
        <w:t>LAN</w:t>
      </w:r>
      <w:r>
        <w:rPr>
          <w:sz w:val="16"/>
          <w:szCs w:val="16"/>
          <w:lang w:val="ru-RU"/>
        </w:rPr>
        <w:t xml:space="preserve"> на задней панели телефона, помеченно</w:t>
      </w:r>
      <w:r w:rsidR="006B1789">
        <w:rPr>
          <w:sz w:val="16"/>
          <w:szCs w:val="16"/>
          <w:lang w:val="ru-RU"/>
        </w:rPr>
        <w:t>го</w:t>
      </w:r>
      <w:r>
        <w:rPr>
          <w:sz w:val="16"/>
          <w:szCs w:val="16"/>
          <w:lang w:val="ru-RU"/>
        </w:rPr>
        <w:t xml:space="preserve"> символом</w:t>
      </w:r>
      <w:r w:rsidR="00FC4AE6" w:rsidRPr="00DE4C32">
        <w:rPr>
          <w:sz w:val="16"/>
          <w:szCs w:val="16"/>
          <w:lang w:val="ru-RU"/>
        </w:rPr>
        <w:t>.</w:t>
      </w:r>
    </w:p>
    <w:p w14:paraId="279800D6" w14:textId="049995EE" w:rsidR="00FC4AE6" w:rsidRPr="00DE4C32" w:rsidRDefault="00DE4C32" w:rsidP="00FC4AE6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Другой конец кабеля подключите к локальной сети</w:t>
      </w:r>
      <w:r w:rsidR="00FC4AE6" w:rsidRPr="00DE4C32">
        <w:rPr>
          <w:sz w:val="16"/>
          <w:szCs w:val="16"/>
          <w:lang w:val="ru-RU"/>
        </w:rPr>
        <w:t xml:space="preserve">. </w:t>
      </w:r>
      <w:r w:rsidRPr="00DE4C32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Не используйте кабель снаружи здания</w:t>
      </w:r>
      <w:r w:rsidR="00FC4AE6" w:rsidRPr="00DE4C32">
        <w:rPr>
          <w:sz w:val="16"/>
          <w:szCs w:val="16"/>
          <w:lang w:val="ru-RU"/>
        </w:rPr>
        <w:t>.)</w:t>
      </w:r>
    </w:p>
    <w:p w14:paraId="2E2622F3" w14:textId="1DEC1BA1" w:rsidR="00FC4AE6" w:rsidRPr="0009755F" w:rsidRDefault="0009755F" w:rsidP="00FC4AE6">
      <w:pPr>
        <w:pStyle w:val="BodyTextNumberingStep"/>
        <w:rPr>
          <w:sz w:val="16"/>
          <w:szCs w:val="16"/>
          <w:lang w:val="ru-RU"/>
        </w:rPr>
      </w:pPr>
      <w:r w:rsidRPr="0009755F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Опционально</w:t>
      </w:r>
      <w:r w:rsidR="00FC4AE6" w:rsidRPr="0009755F">
        <w:rPr>
          <w:sz w:val="16"/>
          <w:szCs w:val="16"/>
          <w:lang w:val="ru-RU"/>
        </w:rPr>
        <w:t xml:space="preserve">) </w:t>
      </w:r>
      <w:r>
        <w:rPr>
          <w:sz w:val="16"/>
          <w:szCs w:val="16"/>
          <w:lang w:val="ru-RU"/>
        </w:rPr>
        <w:t>Вы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можете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подключить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ваш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компьютер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локальной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сети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через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разъем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PC</w:t>
      </w:r>
      <w:r w:rsidRPr="0009755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телефона</w:t>
      </w:r>
      <w:r w:rsidRPr="0009755F">
        <w:rPr>
          <w:sz w:val="16"/>
          <w:szCs w:val="16"/>
          <w:lang w:val="ru-RU"/>
        </w:rPr>
        <w:t>,</w:t>
      </w:r>
      <w:r>
        <w:rPr>
          <w:sz w:val="16"/>
          <w:szCs w:val="16"/>
          <w:lang w:val="ru-RU"/>
        </w:rPr>
        <w:t xml:space="preserve"> расположенный на задней панели</w:t>
      </w:r>
      <w:r w:rsidR="00FC4AE6" w:rsidRPr="0009755F">
        <w:rPr>
          <w:sz w:val="16"/>
          <w:szCs w:val="16"/>
          <w:lang w:val="ru-RU"/>
        </w:rPr>
        <w:t>.</w:t>
      </w:r>
    </w:p>
    <w:p w14:paraId="714659A1" w14:textId="0DDB0F6D" w:rsidR="00FC4AE6" w:rsidRPr="00D007A5" w:rsidRDefault="00D007A5" w:rsidP="00B567AF">
      <w:pPr>
        <w:pStyle w:val="BodyTextNumberingStep"/>
        <w:rPr>
          <w:sz w:val="16"/>
          <w:szCs w:val="16"/>
          <w:lang w:val="ru-RU"/>
        </w:rPr>
      </w:pPr>
      <w:r w:rsidRPr="00D007A5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Опционально</w:t>
      </w:r>
      <w:r w:rsidRPr="00D007A5">
        <w:rPr>
          <w:sz w:val="16"/>
          <w:szCs w:val="16"/>
          <w:lang w:val="ru-RU"/>
        </w:rPr>
        <w:t xml:space="preserve">) </w:t>
      </w:r>
      <w:r>
        <w:rPr>
          <w:sz w:val="16"/>
          <w:szCs w:val="16"/>
          <w:lang w:val="ru-RU"/>
        </w:rPr>
        <w:t xml:space="preserve">Подключите другой конец кабеля в порт </w:t>
      </w:r>
      <w:r>
        <w:rPr>
          <w:sz w:val="16"/>
          <w:szCs w:val="16"/>
        </w:rPr>
        <w:t>LAN</w:t>
      </w:r>
      <w:r>
        <w:rPr>
          <w:sz w:val="16"/>
          <w:szCs w:val="16"/>
          <w:lang w:val="ru-RU"/>
        </w:rPr>
        <w:t xml:space="preserve"> вашего компьютера</w:t>
      </w:r>
      <w:r w:rsidR="00FC4AE6" w:rsidRPr="00D007A5">
        <w:rPr>
          <w:sz w:val="16"/>
          <w:szCs w:val="16"/>
          <w:lang w:val="ru-RU"/>
        </w:rPr>
        <w:t>.</w:t>
      </w:r>
    </w:p>
    <w:p w14:paraId="4E64F3DB" w14:textId="45CAFAE9" w:rsidR="00FC4AE6" w:rsidRPr="00D007A5" w:rsidRDefault="00D007A5" w:rsidP="00B567AF">
      <w:pPr>
        <w:widowControl w:val="0"/>
        <w:pBdr>
          <w:top w:val="single" w:sz="4" w:space="5" w:color="auto"/>
          <w:bottom w:val="single" w:sz="4" w:space="5" w:color="auto"/>
        </w:pBdr>
        <w:autoSpaceDE w:val="0"/>
        <w:autoSpaceDN w:val="0"/>
        <w:adjustRightInd w:val="0"/>
        <w:spacing w:before="120"/>
        <w:ind w:leftChars="50" w:left="100"/>
        <w:rPr>
          <w:rFonts w:eastAsia="MyriadPro-Regular" w:cs="Arial"/>
          <w:sz w:val="16"/>
          <w:szCs w:val="16"/>
          <w:lang w:val="ru-RU"/>
        </w:rPr>
      </w:pPr>
      <w:r>
        <w:rPr>
          <w:rFonts w:eastAsia="MyriadPro-Semibold" w:cs="Arial"/>
          <w:b/>
          <w:bCs/>
          <w:sz w:val="16"/>
          <w:szCs w:val="16"/>
          <w:lang w:val="ru-RU"/>
        </w:rPr>
        <w:t>Примечание</w:t>
      </w:r>
      <w:r w:rsidR="00FC4AE6" w:rsidRPr="00D007A5">
        <w:rPr>
          <w:rFonts w:eastAsia="MyriadPro-Semibold" w:cs="Arial"/>
          <w:b/>
          <w:bCs/>
          <w:sz w:val="16"/>
          <w:szCs w:val="16"/>
          <w:lang w:val="ru-RU"/>
        </w:rPr>
        <w:t>:</w:t>
      </w:r>
      <w:r w:rsidR="00FC4AE6" w:rsidRPr="00D007A5">
        <w:rPr>
          <w:rFonts w:eastAsia="MyriadPro-Semibold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Пропустите</w:t>
      </w:r>
      <w:r w:rsidRPr="00D007A5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следующие</w:t>
      </w:r>
      <w:r w:rsidRPr="00D007A5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шаги</w:t>
      </w:r>
      <w:r w:rsidR="00FC4AE6" w:rsidRPr="00D007A5">
        <w:rPr>
          <w:rFonts w:eastAsia="MyriadPro-Regular" w:cs="Arial"/>
          <w:sz w:val="16"/>
          <w:szCs w:val="16"/>
          <w:lang w:val="ru-RU"/>
        </w:rPr>
        <w:t xml:space="preserve"> </w:t>
      </w:r>
      <w:r w:rsidR="00FC4AE6" w:rsidRPr="00D007A5">
        <w:rPr>
          <w:rFonts w:eastAsia="MyriadPro-Semibold" w:cs="Arial"/>
          <w:b/>
          <w:bCs/>
          <w:sz w:val="16"/>
          <w:szCs w:val="16"/>
          <w:lang w:val="ru-RU"/>
        </w:rPr>
        <w:t>5</w:t>
      </w:r>
      <w:r w:rsidR="00EC43C9" w:rsidRPr="00D007A5">
        <w:rPr>
          <w:rFonts w:eastAsia="MyriadPro-Semibold" w:cs="Arial"/>
          <w:b/>
          <w:bCs/>
          <w:sz w:val="16"/>
          <w:szCs w:val="16"/>
          <w:lang w:val="ru-RU"/>
        </w:rPr>
        <w:t>)</w:t>
      </w:r>
      <w:r w:rsidR="00FC4AE6" w:rsidRPr="00D007A5">
        <w:rPr>
          <w:rFonts w:eastAsia="MyriadPro-Semibold" w:cs="Arial"/>
          <w:b/>
          <w:bCs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и</w:t>
      </w:r>
      <w:r w:rsidR="00FC4AE6" w:rsidRPr="00D007A5">
        <w:rPr>
          <w:rFonts w:eastAsia="MyriadPro-Regular" w:cs="Arial"/>
          <w:sz w:val="16"/>
          <w:szCs w:val="16"/>
          <w:lang w:val="ru-RU"/>
        </w:rPr>
        <w:t xml:space="preserve"> </w:t>
      </w:r>
      <w:r w:rsidR="00FC4AE6" w:rsidRPr="00D007A5">
        <w:rPr>
          <w:rFonts w:eastAsia="MyriadPro-Semibold" w:cs="Arial"/>
          <w:b/>
          <w:bCs/>
          <w:sz w:val="16"/>
          <w:szCs w:val="16"/>
          <w:lang w:val="ru-RU"/>
        </w:rPr>
        <w:t>6</w:t>
      </w:r>
      <w:r w:rsidR="00EC43C9" w:rsidRPr="00D007A5">
        <w:rPr>
          <w:rFonts w:eastAsia="MyriadPro-Semibold" w:cs="Arial"/>
          <w:b/>
          <w:bCs/>
          <w:sz w:val="16"/>
          <w:szCs w:val="16"/>
          <w:lang w:val="ru-RU"/>
        </w:rPr>
        <w:t>)</w:t>
      </w:r>
      <w:r w:rsidR="00FC4AE6" w:rsidRPr="00D007A5">
        <w:rPr>
          <w:rFonts w:eastAsia="MyriadPro-Semibold" w:cs="Arial"/>
          <w:b/>
          <w:bCs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 xml:space="preserve">если используете локальную сеть с </w:t>
      </w:r>
      <w:r>
        <w:rPr>
          <w:rFonts w:eastAsia="MyriadPro-Regular" w:cs="Arial"/>
          <w:sz w:val="16"/>
          <w:szCs w:val="16"/>
        </w:rPr>
        <w:t>PoE</w:t>
      </w:r>
      <w:r w:rsidR="00FC4AE6" w:rsidRPr="00D007A5">
        <w:rPr>
          <w:rFonts w:eastAsia="MyriadPro-Regular" w:cs="Arial"/>
          <w:sz w:val="16"/>
          <w:szCs w:val="16"/>
          <w:lang w:val="ru-RU"/>
        </w:rPr>
        <w:t>.</w:t>
      </w:r>
    </w:p>
    <w:p w14:paraId="56173ECD" w14:textId="3C1B5E1B" w:rsidR="00FC4AE6" w:rsidRPr="00796F96" w:rsidRDefault="00D007A5" w:rsidP="00FC4AE6">
      <w:pPr>
        <w:pStyle w:val="BodyTextNumberingStep"/>
        <w:rPr>
          <w:sz w:val="16"/>
          <w:szCs w:val="16"/>
          <w:lang w:val="ru-RU"/>
        </w:rPr>
      </w:pPr>
      <w:r w:rsidRPr="00796F96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Опционально</w:t>
      </w:r>
      <w:r w:rsidRPr="00796F96">
        <w:rPr>
          <w:sz w:val="16"/>
          <w:szCs w:val="16"/>
          <w:lang w:val="ru-RU"/>
        </w:rPr>
        <w:t xml:space="preserve">) </w:t>
      </w:r>
      <w:r>
        <w:rPr>
          <w:sz w:val="16"/>
          <w:szCs w:val="16"/>
          <w:lang w:val="ru-RU"/>
        </w:rPr>
        <w:t>Подключите</w:t>
      </w:r>
      <w:r w:rsidRPr="00796F9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адаптер</w:t>
      </w:r>
      <w:r w:rsidRPr="00796F9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переменного</w:t>
      </w:r>
      <w:r w:rsidRPr="00796F9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тока</w:t>
      </w:r>
      <w:r w:rsidR="00FC4AE6" w:rsidRPr="00796F96">
        <w:rPr>
          <w:rFonts w:hint="eastAsia"/>
          <w:sz w:val="16"/>
          <w:szCs w:val="16"/>
          <w:lang w:val="ru-RU"/>
        </w:rPr>
        <w:t xml:space="preserve"> </w:t>
      </w:r>
      <w:r w:rsidR="00FC4AE6" w:rsidRPr="00796F96">
        <w:rPr>
          <w:sz w:val="16"/>
          <w:szCs w:val="16"/>
          <w:lang w:val="ru-RU"/>
        </w:rPr>
        <w:t>(</w:t>
      </w:r>
      <w:r w:rsidR="00796F96">
        <w:rPr>
          <w:sz w:val="16"/>
          <w:szCs w:val="16"/>
          <w:lang w:val="ru-RU"/>
        </w:rPr>
        <w:t>не поставляется</w:t>
      </w:r>
      <w:r w:rsidR="00FC4AE6" w:rsidRPr="00796F96">
        <w:rPr>
          <w:sz w:val="16"/>
          <w:szCs w:val="16"/>
          <w:lang w:val="ru-RU"/>
        </w:rPr>
        <w:t xml:space="preserve">) </w:t>
      </w:r>
      <w:r w:rsidR="00796F96">
        <w:rPr>
          <w:sz w:val="16"/>
          <w:szCs w:val="16"/>
          <w:lang w:val="ru-RU"/>
        </w:rPr>
        <w:t xml:space="preserve">к разъему адаптера на задней панели телефона. Закрепите шнур за крючок во избежание </w:t>
      </w:r>
      <w:proofErr w:type="gramStart"/>
      <w:r w:rsidR="00796F96">
        <w:rPr>
          <w:sz w:val="16"/>
          <w:szCs w:val="16"/>
          <w:lang w:val="ru-RU"/>
        </w:rPr>
        <w:t xml:space="preserve">разъединения </w:t>
      </w:r>
      <w:r w:rsidR="00FC4AE6" w:rsidRPr="00796F96">
        <w:rPr>
          <w:sz w:val="16"/>
          <w:szCs w:val="16"/>
          <w:lang w:val="ru-RU"/>
        </w:rPr>
        <w:t>.</w:t>
      </w:r>
      <w:proofErr w:type="gramEnd"/>
    </w:p>
    <w:p w14:paraId="3F951B75" w14:textId="3934E567" w:rsidR="00FC4AE6" w:rsidRPr="00796F96" w:rsidRDefault="00796F96" w:rsidP="00FC4AE6">
      <w:pPr>
        <w:pStyle w:val="BodyTextNumberingStep"/>
        <w:rPr>
          <w:sz w:val="16"/>
          <w:szCs w:val="16"/>
          <w:lang w:val="ru-RU"/>
        </w:rPr>
      </w:pPr>
      <w:r w:rsidRPr="00796F96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Опционально</w:t>
      </w:r>
      <w:r w:rsidRPr="00796F96">
        <w:rPr>
          <w:sz w:val="16"/>
          <w:szCs w:val="16"/>
          <w:lang w:val="ru-RU"/>
        </w:rPr>
        <w:t>)</w:t>
      </w:r>
      <w:r>
        <w:rPr>
          <w:sz w:val="16"/>
          <w:szCs w:val="16"/>
          <w:lang w:val="ru-RU"/>
        </w:rPr>
        <w:t xml:space="preserve"> Подключите адаптер переменного тока к ближайшей розетке</w:t>
      </w:r>
      <w:r w:rsidR="00FC4AE6" w:rsidRPr="00796F96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Телефон запустится</w:t>
      </w:r>
      <w:r w:rsidR="00FC4AE6" w:rsidRPr="00796F96">
        <w:rPr>
          <w:sz w:val="16"/>
          <w:szCs w:val="16"/>
          <w:lang w:val="ru-RU"/>
        </w:rPr>
        <w:t>.</w:t>
      </w:r>
    </w:p>
    <w:p w14:paraId="3B3DE773" w14:textId="40EF4479" w:rsidR="009F1A88" w:rsidRPr="007A39D3" w:rsidRDefault="007A39D3" w:rsidP="00035EAD">
      <w:pPr>
        <w:pStyle w:val="BodyTitleSub"/>
        <w:spacing w:afterLines="50" w:after="120"/>
        <w:rPr>
          <w:lang w:val="ru-RU"/>
        </w:rPr>
      </w:pPr>
      <w:r>
        <w:rPr>
          <w:lang w:val="ru-RU"/>
        </w:rPr>
        <w:t>Адаптеры переменного тока для конкретных стран</w:t>
      </w:r>
    </w:p>
    <w:tbl>
      <w:tblPr>
        <w:tblStyle w:val="ad"/>
        <w:tblW w:w="8665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604"/>
        <w:gridCol w:w="1373"/>
        <w:gridCol w:w="1440"/>
      </w:tblGrid>
      <w:tr w:rsidR="00E61B8A" w14:paraId="4017AD2A" w14:textId="77777777" w:rsidTr="00E61B8A">
        <w:trPr>
          <w:jc w:val="center"/>
        </w:trPr>
        <w:tc>
          <w:tcPr>
            <w:tcW w:w="1413" w:type="dxa"/>
            <w:tcBorders>
              <w:bottom w:val="double" w:sz="4" w:space="0" w:color="000000"/>
            </w:tcBorders>
            <w:shd w:val="clear" w:color="auto" w:fill="F2F2F2" w:themeFill="background1" w:themeFillShade="F2"/>
          </w:tcPr>
          <w:p w14:paraId="47CB3F98" w14:textId="139FFFFD" w:rsidR="00E61B8A" w:rsidRPr="007A39D3" w:rsidRDefault="007A39D3" w:rsidP="00E61B8A">
            <w:pPr>
              <w:pStyle w:val="TableTitleSub"/>
              <w:spacing w:before="0" w:after="0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Модель</w:t>
            </w:r>
          </w:p>
        </w:tc>
        <w:tc>
          <w:tcPr>
            <w:tcW w:w="141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5B538601" w14:textId="537C5202" w:rsidR="00E61B8A" w:rsidRPr="007A39D3" w:rsidRDefault="007A39D3" w:rsidP="00E61B8A">
            <w:pPr>
              <w:pStyle w:val="TableTitleSub"/>
              <w:spacing w:before="0" w:after="0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Страна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 w:themeFill="background1" w:themeFillShade="F2"/>
          </w:tcPr>
          <w:p w14:paraId="2AB4BA81" w14:textId="0BDD2AE0" w:rsidR="00E61B8A" w:rsidRPr="007A39D3" w:rsidRDefault="007A39D3" w:rsidP="00E61B8A">
            <w:pPr>
              <w:pStyle w:val="TableTitleSub"/>
              <w:spacing w:before="0" w:after="0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Модель</w:t>
            </w:r>
          </w:p>
        </w:tc>
        <w:tc>
          <w:tcPr>
            <w:tcW w:w="1604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7263A87F" w14:textId="0D8A9A79" w:rsidR="00E61B8A" w:rsidRPr="007A39D3" w:rsidRDefault="007A39D3" w:rsidP="00E61B8A">
            <w:pPr>
              <w:pStyle w:val="TableTitleSub"/>
              <w:spacing w:before="0" w:after="0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Страна</w:t>
            </w:r>
          </w:p>
        </w:tc>
        <w:tc>
          <w:tcPr>
            <w:tcW w:w="137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 w:themeFill="background1" w:themeFillShade="F2"/>
          </w:tcPr>
          <w:p w14:paraId="2E48C1C3" w14:textId="26DAA031" w:rsidR="00E61B8A" w:rsidRPr="007A39D3" w:rsidRDefault="007A39D3" w:rsidP="00E61B8A">
            <w:pPr>
              <w:pStyle w:val="TableTitleSub"/>
              <w:spacing w:before="0" w:after="0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Модель</w:t>
            </w:r>
          </w:p>
        </w:tc>
        <w:tc>
          <w:tcPr>
            <w:tcW w:w="1440" w:type="dxa"/>
            <w:tcBorders>
              <w:bottom w:val="double" w:sz="4" w:space="0" w:color="000000"/>
            </w:tcBorders>
            <w:shd w:val="clear" w:color="auto" w:fill="F2F2F2" w:themeFill="background1" w:themeFillShade="F2"/>
          </w:tcPr>
          <w:p w14:paraId="383E10CF" w14:textId="4E1EEC37" w:rsidR="00E61B8A" w:rsidRPr="007A39D3" w:rsidRDefault="007A39D3" w:rsidP="00E61B8A">
            <w:pPr>
              <w:pStyle w:val="TableTitleSub"/>
              <w:spacing w:before="0" w:after="0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Страна</w:t>
            </w:r>
          </w:p>
        </w:tc>
      </w:tr>
      <w:tr w:rsidR="00E61B8A" w14:paraId="08A3D09C" w14:textId="77777777" w:rsidTr="00E61B8A">
        <w:trPr>
          <w:jc w:val="center"/>
        </w:trPr>
        <w:tc>
          <w:tcPr>
            <w:tcW w:w="1413" w:type="dxa"/>
            <w:tcBorders>
              <w:top w:val="double" w:sz="4" w:space="0" w:color="000000"/>
            </w:tcBorders>
          </w:tcPr>
          <w:p w14:paraId="675B0789" w14:textId="60509BA0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TKTN9019901</w:t>
            </w:r>
          </w:p>
        </w:tc>
        <w:tc>
          <w:tcPr>
            <w:tcW w:w="1417" w:type="dxa"/>
            <w:tcBorders>
              <w:top w:val="double" w:sz="4" w:space="0" w:color="000000"/>
              <w:right w:val="double" w:sz="4" w:space="0" w:color="000000"/>
            </w:tcBorders>
          </w:tcPr>
          <w:p w14:paraId="2A3D0676" w14:textId="553E69D1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Корея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</w:tcPr>
          <w:p w14:paraId="72E02397" w14:textId="3F78C403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TKTN9019905</w:t>
            </w:r>
          </w:p>
        </w:tc>
        <w:tc>
          <w:tcPr>
            <w:tcW w:w="1604" w:type="dxa"/>
            <w:tcBorders>
              <w:top w:val="double" w:sz="4" w:space="0" w:color="000000"/>
              <w:right w:val="double" w:sz="4" w:space="0" w:color="000000"/>
            </w:tcBorders>
          </w:tcPr>
          <w:p w14:paraId="1BC24D92" w14:textId="3031B69B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Великобритания</w:t>
            </w:r>
          </w:p>
        </w:tc>
        <w:tc>
          <w:tcPr>
            <w:tcW w:w="1373" w:type="dxa"/>
            <w:tcBorders>
              <w:top w:val="double" w:sz="4" w:space="0" w:color="000000"/>
              <w:left w:val="double" w:sz="4" w:space="0" w:color="000000"/>
            </w:tcBorders>
          </w:tcPr>
          <w:p w14:paraId="022DA1BB" w14:textId="265F76BC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TKTN9019909</w:t>
            </w:r>
          </w:p>
        </w:tc>
        <w:tc>
          <w:tcPr>
            <w:tcW w:w="1440" w:type="dxa"/>
            <w:tcBorders>
              <w:top w:val="double" w:sz="4" w:space="0" w:color="000000"/>
            </w:tcBorders>
          </w:tcPr>
          <w:p w14:paraId="2BA233A3" w14:textId="2F3A5EB8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Япония</w:t>
            </w:r>
          </w:p>
        </w:tc>
      </w:tr>
      <w:tr w:rsidR="00E61B8A" w14:paraId="544F2911" w14:textId="77777777" w:rsidTr="00E61B8A">
        <w:trPr>
          <w:jc w:val="center"/>
        </w:trPr>
        <w:tc>
          <w:tcPr>
            <w:tcW w:w="1413" w:type="dxa"/>
          </w:tcPr>
          <w:p w14:paraId="0F86935E" w14:textId="3E1FE115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TKTN9019902</w:t>
            </w:r>
          </w:p>
        </w:tc>
        <w:tc>
          <w:tcPr>
            <w:tcW w:w="1417" w:type="dxa"/>
            <w:tcBorders>
              <w:right w:val="double" w:sz="4" w:space="0" w:color="000000"/>
            </w:tcBorders>
          </w:tcPr>
          <w:p w14:paraId="38D03472" w14:textId="283023D8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Европа</w:t>
            </w:r>
          </w:p>
        </w:tc>
        <w:tc>
          <w:tcPr>
            <w:tcW w:w="1418" w:type="dxa"/>
            <w:tcBorders>
              <w:left w:val="double" w:sz="4" w:space="0" w:color="000000"/>
            </w:tcBorders>
          </w:tcPr>
          <w:p w14:paraId="4C20BAD4" w14:textId="63C87011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TKTN9019906</w:t>
            </w:r>
          </w:p>
        </w:tc>
        <w:tc>
          <w:tcPr>
            <w:tcW w:w="1604" w:type="dxa"/>
            <w:tcBorders>
              <w:right w:val="double" w:sz="4" w:space="0" w:color="000000"/>
            </w:tcBorders>
          </w:tcPr>
          <w:p w14:paraId="1EAC3966" w14:textId="2C3295BC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Китай</w:t>
            </w:r>
          </w:p>
        </w:tc>
        <w:tc>
          <w:tcPr>
            <w:tcW w:w="1373" w:type="dxa"/>
            <w:tcBorders>
              <w:left w:val="double" w:sz="4" w:space="0" w:color="000000"/>
            </w:tcBorders>
          </w:tcPr>
          <w:p w14:paraId="2678D534" w14:textId="4D179C78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TKTN9019910</w:t>
            </w:r>
          </w:p>
        </w:tc>
        <w:tc>
          <w:tcPr>
            <w:tcW w:w="1440" w:type="dxa"/>
          </w:tcPr>
          <w:p w14:paraId="0497F2ED" w14:textId="60FDC401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Plus Star</w:t>
            </w:r>
          </w:p>
        </w:tc>
      </w:tr>
      <w:tr w:rsidR="00E61B8A" w14:paraId="7513B97C" w14:textId="77777777" w:rsidTr="00E61B8A">
        <w:trPr>
          <w:jc w:val="center"/>
        </w:trPr>
        <w:tc>
          <w:tcPr>
            <w:tcW w:w="1413" w:type="dxa"/>
          </w:tcPr>
          <w:p w14:paraId="6EC16AF2" w14:textId="474A392D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TKTN9019903</w:t>
            </w:r>
          </w:p>
        </w:tc>
        <w:tc>
          <w:tcPr>
            <w:tcW w:w="1417" w:type="dxa"/>
            <w:tcBorders>
              <w:right w:val="double" w:sz="4" w:space="0" w:color="000000"/>
            </w:tcBorders>
          </w:tcPr>
          <w:p w14:paraId="0D30BE8D" w14:textId="5F33288B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США</w:t>
            </w:r>
            <w:r w:rsidR="00E61B8A" w:rsidRPr="00035EAD">
              <w:rPr>
                <w:sz w:val="16"/>
                <w:szCs w:val="14"/>
              </w:rPr>
              <w:t>/</w:t>
            </w:r>
            <w:r>
              <w:rPr>
                <w:sz w:val="16"/>
                <w:szCs w:val="14"/>
                <w:lang w:val="ru-RU"/>
              </w:rPr>
              <w:t>Канада</w:t>
            </w:r>
          </w:p>
        </w:tc>
        <w:tc>
          <w:tcPr>
            <w:tcW w:w="1418" w:type="dxa"/>
            <w:tcBorders>
              <w:left w:val="double" w:sz="4" w:space="0" w:color="000000"/>
            </w:tcBorders>
          </w:tcPr>
          <w:p w14:paraId="60D8BF5B" w14:textId="6698F62D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TKTN9019907</w:t>
            </w:r>
          </w:p>
        </w:tc>
        <w:tc>
          <w:tcPr>
            <w:tcW w:w="1604" w:type="dxa"/>
            <w:tcBorders>
              <w:right w:val="double" w:sz="4" w:space="0" w:color="000000"/>
            </w:tcBorders>
          </w:tcPr>
          <w:p w14:paraId="7631FEFD" w14:textId="165CFAD9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ЮАР</w:t>
            </w:r>
            <w:r w:rsidR="00E61B8A" w:rsidRPr="00035EAD">
              <w:rPr>
                <w:sz w:val="16"/>
                <w:szCs w:val="14"/>
              </w:rPr>
              <w:t>/</w:t>
            </w:r>
            <w:r>
              <w:rPr>
                <w:sz w:val="16"/>
                <w:szCs w:val="14"/>
                <w:lang w:val="ru-RU"/>
              </w:rPr>
              <w:t>Индия</w:t>
            </w:r>
          </w:p>
        </w:tc>
        <w:tc>
          <w:tcPr>
            <w:tcW w:w="1373" w:type="dxa"/>
            <w:tcBorders>
              <w:left w:val="double" w:sz="4" w:space="0" w:color="000000"/>
            </w:tcBorders>
          </w:tcPr>
          <w:p w14:paraId="220AEBC9" w14:textId="1E3B6CF7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</w:p>
        </w:tc>
        <w:tc>
          <w:tcPr>
            <w:tcW w:w="1440" w:type="dxa"/>
          </w:tcPr>
          <w:p w14:paraId="18043937" w14:textId="0255521A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</w:p>
        </w:tc>
      </w:tr>
      <w:tr w:rsidR="00E61B8A" w14:paraId="2A08CBEE" w14:textId="77777777" w:rsidTr="00E61B8A">
        <w:trPr>
          <w:jc w:val="center"/>
        </w:trPr>
        <w:tc>
          <w:tcPr>
            <w:tcW w:w="1413" w:type="dxa"/>
          </w:tcPr>
          <w:p w14:paraId="5CC75DA1" w14:textId="4C3C4579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TKTN9019904</w:t>
            </w:r>
          </w:p>
        </w:tc>
        <w:tc>
          <w:tcPr>
            <w:tcW w:w="1417" w:type="dxa"/>
            <w:tcBorders>
              <w:right w:val="double" w:sz="4" w:space="0" w:color="000000"/>
            </w:tcBorders>
          </w:tcPr>
          <w:p w14:paraId="675FE0C6" w14:textId="6C9E20DC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Австралия</w:t>
            </w:r>
          </w:p>
        </w:tc>
        <w:tc>
          <w:tcPr>
            <w:tcW w:w="1418" w:type="dxa"/>
            <w:tcBorders>
              <w:left w:val="double" w:sz="4" w:space="0" w:color="000000"/>
            </w:tcBorders>
          </w:tcPr>
          <w:p w14:paraId="4409CF29" w14:textId="64394A67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  <w:r w:rsidRPr="00035EAD">
              <w:rPr>
                <w:sz w:val="16"/>
                <w:szCs w:val="14"/>
              </w:rPr>
              <w:t>TKTN9019908</w:t>
            </w:r>
          </w:p>
        </w:tc>
        <w:tc>
          <w:tcPr>
            <w:tcW w:w="1604" w:type="dxa"/>
            <w:tcBorders>
              <w:right w:val="double" w:sz="4" w:space="0" w:color="000000"/>
            </w:tcBorders>
          </w:tcPr>
          <w:p w14:paraId="475D2F30" w14:textId="3123D15A" w:rsidR="00E61B8A" w:rsidRPr="007A39D3" w:rsidRDefault="007A39D3" w:rsidP="00E61B8A">
            <w:pPr>
              <w:pStyle w:val="TableTextNormal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Бразилия</w:t>
            </w:r>
          </w:p>
        </w:tc>
        <w:tc>
          <w:tcPr>
            <w:tcW w:w="1373" w:type="dxa"/>
            <w:tcBorders>
              <w:left w:val="double" w:sz="4" w:space="0" w:color="000000"/>
            </w:tcBorders>
          </w:tcPr>
          <w:p w14:paraId="643EEC5C" w14:textId="0D6CF887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</w:p>
        </w:tc>
        <w:tc>
          <w:tcPr>
            <w:tcW w:w="1440" w:type="dxa"/>
          </w:tcPr>
          <w:p w14:paraId="5CFE7CDB" w14:textId="68CFF814" w:rsidR="00E61B8A" w:rsidRPr="00035EAD" w:rsidRDefault="00E61B8A" w:rsidP="00E61B8A">
            <w:pPr>
              <w:pStyle w:val="TableTextNormal"/>
              <w:rPr>
                <w:sz w:val="16"/>
                <w:szCs w:val="14"/>
              </w:rPr>
            </w:pPr>
          </w:p>
        </w:tc>
      </w:tr>
    </w:tbl>
    <w:p w14:paraId="5554C154" w14:textId="060BD89F" w:rsidR="009F1A88" w:rsidRPr="007A39D3" w:rsidRDefault="007A39D3" w:rsidP="00B567AF">
      <w:pPr>
        <w:pStyle w:val="TableTitleSub"/>
        <w:rPr>
          <w:sz w:val="16"/>
          <w:szCs w:val="14"/>
          <w:lang w:val="ru-RU"/>
        </w:rPr>
      </w:pPr>
      <w:r>
        <w:rPr>
          <w:sz w:val="16"/>
          <w:szCs w:val="14"/>
          <w:lang w:val="ru-RU"/>
        </w:rPr>
        <w:t>Таблица</w:t>
      </w:r>
      <w:r w:rsidR="00D1016E" w:rsidRPr="007A39D3">
        <w:rPr>
          <w:sz w:val="16"/>
          <w:szCs w:val="14"/>
          <w:lang w:val="ru-RU"/>
        </w:rPr>
        <w:t xml:space="preserve"> 1: </w:t>
      </w:r>
      <w:r>
        <w:rPr>
          <w:sz w:val="16"/>
          <w:szCs w:val="14"/>
          <w:lang w:val="ru-RU"/>
        </w:rPr>
        <w:t xml:space="preserve">адаптеры для телефонов </w:t>
      </w:r>
      <w:r w:rsidR="00D1016E" w:rsidRPr="007A39D3">
        <w:rPr>
          <w:sz w:val="16"/>
          <w:szCs w:val="14"/>
          <w:lang w:val="ru-RU"/>
        </w:rPr>
        <w:t>1000</w:t>
      </w:r>
      <w:proofErr w:type="spellStart"/>
      <w:r w:rsidR="00D1016E" w:rsidRPr="00035EAD">
        <w:rPr>
          <w:sz w:val="16"/>
          <w:szCs w:val="14"/>
        </w:rPr>
        <w:t>i</w:t>
      </w:r>
      <w:proofErr w:type="spellEnd"/>
    </w:p>
    <w:p w14:paraId="2CDEB983" w14:textId="4D2247EF" w:rsidR="00D1016E" w:rsidRPr="0045488F" w:rsidRDefault="0045488F" w:rsidP="00035EAD">
      <w:pPr>
        <w:pStyle w:val="BodyTitleSub"/>
        <w:rPr>
          <w:lang w:val="ru-RU"/>
        </w:rPr>
      </w:pPr>
      <w:r>
        <w:rPr>
          <w:lang w:val="ru-RU"/>
        </w:rPr>
        <w:t>Крепление подставки</w:t>
      </w:r>
    </w:p>
    <w:p w14:paraId="705CBCA0" w14:textId="6B89B4B9" w:rsidR="00D1016E" w:rsidRPr="0045488F" w:rsidRDefault="0045488F" w:rsidP="00035EAD">
      <w:pPr>
        <w:pStyle w:val="BodyTextNormal"/>
        <w:spacing w:after="0"/>
        <w:rPr>
          <w:lang w:val="ru-RU"/>
        </w:rPr>
      </w:pPr>
      <w:r>
        <w:rPr>
          <w:lang w:val="ru-RU"/>
        </w:rPr>
        <w:t>Угол наклона телефона регулируется в двух положениях при помощи прилагаемой подставки</w:t>
      </w:r>
      <w:r w:rsidR="00D1016E" w:rsidRPr="0045488F">
        <w:rPr>
          <w:lang w:val="ru-RU"/>
        </w:rPr>
        <w:t xml:space="preserve"> (35° </w:t>
      </w:r>
      <w:r>
        <w:rPr>
          <w:lang w:val="ru-RU"/>
        </w:rPr>
        <w:t>или</w:t>
      </w:r>
      <w:r w:rsidR="00D1016E" w:rsidRPr="0045488F">
        <w:rPr>
          <w:lang w:val="ru-RU"/>
        </w:rPr>
        <w:t xml:space="preserve"> 50°).</w:t>
      </w:r>
    </w:p>
    <w:p w14:paraId="30BD323F" w14:textId="7D4F6E02" w:rsidR="00D1016E" w:rsidRPr="00035EAD" w:rsidRDefault="0045488F" w:rsidP="00C0054D">
      <w:pPr>
        <w:pStyle w:val="BodyTextNumberingStep"/>
        <w:numPr>
          <w:ilvl w:val="0"/>
          <w:numId w:val="12"/>
        </w:numPr>
        <w:ind w:left="605" w:hanging="505"/>
        <w:rPr>
          <w:sz w:val="16"/>
          <w:szCs w:val="16"/>
        </w:rPr>
      </w:pPr>
      <w:r>
        <w:rPr>
          <w:sz w:val="16"/>
          <w:szCs w:val="16"/>
          <w:lang w:val="ru-RU"/>
        </w:rPr>
        <w:t>Выберите нужный угол телефона</w:t>
      </w:r>
      <w:r w:rsidR="00D1016E" w:rsidRPr="00035EAD">
        <w:rPr>
          <w:sz w:val="16"/>
          <w:szCs w:val="16"/>
        </w:rPr>
        <w:t>.</w:t>
      </w:r>
    </w:p>
    <w:p w14:paraId="0254CE01" w14:textId="2DC14899" w:rsidR="00D1016E" w:rsidRPr="0045488F" w:rsidRDefault="0045488F" w:rsidP="00D1016E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Совместите выступы на подставке с выемками на телефоне</w:t>
      </w:r>
      <w:r w:rsidR="00D1016E" w:rsidRPr="0045488F">
        <w:rPr>
          <w:sz w:val="16"/>
          <w:szCs w:val="16"/>
          <w:lang w:val="ru-RU"/>
        </w:rPr>
        <w:t>.</w:t>
      </w:r>
    </w:p>
    <w:p w14:paraId="3756FF4A" w14:textId="23C0B49E" w:rsidR="00D1016E" w:rsidRPr="006F697A" w:rsidRDefault="0045488F" w:rsidP="00635ED7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Вставьте</w:t>
      </w:r>
      <w:r w:rsidR="006F697A">
        <w:rPr>
          <w:sz w:val="16"/>
          <w:szCs w:val="16"/>
          <w:lang w:val="ru-RU"/>
        </w:rPr>
        <w:t xml:space="preserve"> подставку вверх в паз до упора, пока она не будет правильно при</w:t>
      </w:r>
      <w:r w:rsidR="006B1789">
        <w:rPr>
          <w:sz w:val="16"/>
          <w:szCs w:val="16"/>
          <w:lang w:val="ru-RU"/>
        </w:rPr>
        <w:t>кр</w:t>
      </w:r>
      <w:r w:rsidR="006F697A">
        <w:rPr>
          <w:sz w:val="16"/>
          <w:szCs w:val="16"/>
          <w:lang w:val="ru-RU"/>
        </w:rPr>
        <w:t>еплена</w:t>
      </w:r>
      <w:r w:rsidR="00D1016E" w:rsidRPr="006F697A">
        <w:rPr>
          <w:sz w:val="16"/>
          <w:szCs w:val="16"/>
          <w:lang w:val="ru-RU"/>
        </w:rPr>
        <w:t>.</w:t>
      </w:r>
    </w:p>
    <w:p w14:paraId="4F2CE78B" w14:textId="66068A97" w:rsidR="00D1016E" w:rsidRPr="006F697A" w:rsidRDefault="006F697A" w:rsidP="00E61B8A">
      <w:pPr>
        <w:widowControl w:val="0"/>
        <w:pBdr>
          <w:top w:val="single" w:sz="4" w:space="5" w:color="auto"/>
          <w:bottom w:val="single" w:sz="4" w:space="5" w:color="auto"/>
        </w:pBdr>
        <w:autoSpaceDE w:val="0"/>
        <w:autoSpaceDN w:val="0"/>
        <w:adjustRightInd w:val="0"/>
        <w:spacing w:beforeLines="50" w:before="120"/>
        <w:ind w:leftChars="50" w:left="100"/>
        <w:rPr>
          <w:rFonts w:eastAsia="MyriadPro-Regular" w:cs="Arial"/>
          <w:sz w:val="16"/>
          <w:szCs w:val="16"/>
          <w:lang w:val="ru-RU"/>
        </w:rPr>
      </w:pPr>
      <w:r>
        <w:rPr>
          <w:rFonts w:eastAsia="MyriadPro-Semibold" w:cs="Arial"/>
          <w:b/>
          <w:bCs/>
          <w:sz w:val="16"/>
          <w:szCs w:val="16"/>
          <w:lang w:val="ru-RU"/>
        </w:rPr>
        <w:t>Примечание</w:t>
      </w:r>
      <w:r w:rsidR="00D1016E" w:rsidRPr="006F697A">
        <w:rPr>
          <w:rFonts w:eastAsia="MyriadPro-Semibold" w:cs="Arial"/>
          <w:b/>
          <w:bCs/>
          <w:sz w:val="16"/>
          <w:szCs w:val="16"/>
          <w:lang w:val="ru-RU"/>
        </w:rPr>
        <w:t xml:space="preserve">: </w:t>
      </w:r>
      <w:r>
        <w:rPr>
          <w:rFonts w:eastAsia="MyriadPro-Regular" w:cs="Arial"/>
          <w:sz w:val="16"/>
          <w:szCs w:val="16"/>
          <w:lang w:val="ru-RU"/>
        </w:rPr>
        <w:t>При установке на стену подставка не используется</w:t>
      </w:r>
      <w:r w:rsidR="00D1016E" w:rsidRPr="006F697A">
        <w:rPr>
          <w:rFonts w:eastAsia="MyriadPro-Regular" w:cs="Arial"/>
          <w:sz w:val="16"/>
          <w:szCs w:val="16"/>
          <w:lang w:val="ru-RU"/>
        </w:rPr>
        <w:t>.</w:t>
      </w:r>
    </w:p>
    <w:p w14:paraId="7783720B" w14:textId="689A0A68" w:rsidR="00D1016E" w:rsidRPr="000C60D8" w:rsidRDefault="000C60D8" w:rsidP="00035EAD">
      <w:pPr>
        <w:pStyle w:val="BodyTitleSub"/>
        <w:rPr>
          <w:lang w:val="ru-RU"/>
        </w:rPr>
      </w:pPr>
      <w:r>
        <w:rPr>
          <w:lang w:val="ru-RU"/>
        </w:rPr>
        <w:t>Настенное крепление</w:t>
      </w:r>
    </w:p>
    <w:p w14:paraId="2396C58C" w14:textId="130EC422" w:rsidR="00D1016E" w:rsidRPr="000C60D8" w:rsidRDefault="000C60D8" w:rsidP="00B567AF">
      <w:pPr>
        <w:pStyle w:val="BodyTextNormal"/>
        <w:rPr>
          <w:lang w:val="ru-RU"/>
        </w:rPr>
      </w:pPr>
      <w:r>
        <w:rPr>
          <w:lang w:val="ru-RU"/>
        </w:rPr>
        <w:t>При необходимости телефон может быть установлен на стену</w:t>
      </w:r>
      <w:r w:rsidR="00D1016E" w:rsidRPr="000C60D8">
        <w:rPr>
          <w:lang w:val="ru-RU"/>
        </w:rPr>
        <w:t>.</w:t>
      </w:r>
      <w:r w:rsidR="00D1016E" w:rsidRPr="000C60D8">
        <w:rPr>
          <w:rFonts w:hint="eastAsia"/>
          <w:lang w:val="ru-RU"/>
        </w:rPr>
        <w:t xml:space="preserve"> </w:t>
      </w:r>
      <w:r>
        <w:rPr>
          <w:lang w:val="ru-RU"/>
        </w:rPr>
        <w:t>Следующая инструкция описывает установку на стену</w:t>
      </w:r>
      <w:r w:rsidR="00D1016E" w:rsidRPr="000C60D8">
        <w:rPr>
          <w:lang w:val="ru-RU"/>
        </w:rPr>
        <w:t>.</w:t>
      </w:r>
    </w:p>
    <w:p w14:paraId="0D246D72" w14:textId="595BC942" w:rsidR="00D1016E" w:rsidRPr="00F77876" w:rsidRDefault="000C60D8" w:rsidP="00D1016E">
      <w:pPr>
        <w:widowControl w:val="0"/>
        <w:pBdr>
          <w:top w:val="single" w:sz="4" w:space="5" w:color="auto"/>
          <w:bottom w:val="single" w:sz="4" w:space="5" w:color="auto"/>
        </w:pBdr>
        <w:autoSpaceDE w:val="0"/>
        <w:autoSpaceDN w:val="0"/>
        <w:adjustRightInd w:val="0"/>
        <w:ind w:leftChars="50" w:left="100"/>
        <w:rPr>
          <w:rFonts w:eastAsia="MyriadPro-Regular" w:cs="Arial"/>
          <w:sz w:val="16"/>
          <w:szCs w:val="16"/>
          <w:lang w:val="ru-RU"/>
        </w:rPr>
      </w:pPr>
      <w:r>
        <w:rPr>
          <w:rFonts w:eastAsia="MyriadPro-Semibold" w:cs="Arial"/>
          <w:b/>
          <w:bCs/>
          <w:sz w:val="16"/>
          <w:szCs w:val="16"/>
          <w:lang w:val="ru-RU"/>
        </w:rPr>
        <w:t>Примечание</w:t>
      </w:r>
      <w:r w:rsidR="00D1016E" w:rsidRPr="00F77876">
        <w:rPr>
          <w:rFonts w:eastAsia="MyriadPro-Semibold" w:cs="Arial"/>
          <w:b/>
          <w:bCs/>
          <w:sz w:val="16"/>
          <w:szCs w:val="16"/>
          <w:lang w:val="ru-RU"/>
        </w:rPr>
        <w:t xml:space="preserve">: </w:t>
      </w:r>
      <w:r>
        <w:rPr>
          <w:rFonts w:eastAsia="MyriadPro-Regular" w:cs="Arial"/>
          <w:sz w:val="16"/>
          <w:szCs w:val="16"/>
          <w:lang w:val="ru-RU"/>
        </w:rPr>
        <w:t>При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установке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на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стену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необходимо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снять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подставку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и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уложить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кабель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локальной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>
        <w:rPr>
          <w:rFonts w:eastAsia="MyriadPro-Regular" w:cs="Arial"/>
          <w:sz w:val="16"/>
          <w:szCs w:val="16"/>
          <w:lang w:val="ru-RU"/>
        </w:rPr>
        <w:t>сети</w:t>
      </w:r>
      <w:r w:rsidRPr="00F77876">
        <w:rPr>
          <w:rFonts w:eastAsia="MyriadPro-Regular" w:cs="Arial"/>
          <w:sz w:val="16"/>
          <w:szCs w:val="16"/>
          <w:lang w:val="ru-RU"/>
        </w:rPr>
        <w:t xml:space="preserve"> </w:t>
      </w:r>
      <w:r w:rsidR="00F77876">
        <w:rPr>
          <w:rFonts w:eastAsia="MyriadPro-Regular" w:cs="Arial"/>
          <w:sz w:val="16"/>
          <w:szCs w:val="16"/>
          <w:lang w:val="ru-RU"/>
        </w:rPr>
        <w:t>в специальную канавку</w:t>
      </w:r>
      <w:r w:rsidR="00D1016E" w:rsidRPr="00F77876">
        <w:rPr>
          <w:rFonts w:eastAsia="MyriadPro-Regular" w:cs="Arial"/>
          <w:sz w:val="16"/>
          <w:szCs w:val="16"/>
          <w:lang w:val="ru-RU"/>
        </w:rPr>
        <w:t>.</w:t>
      </w:r>
    </w:p>
    <w:p w14:paraId="69F9D70A" w14:textId="65694EA1" w:rsidR="00D1016E" w:rsidRPr="00F77876" w:rsidRDefault="00F77876" w:rsidP="00C0054D">
      <w:pPr>
        <w:pStyle w:val="BodyTextNumberingStep"/>
        <w:numPr>
          <w:ilvl w:val="0"/>
          <w:numId w:val="13"/>
        </w:numPr>
        <w:ind w:left="605" w:hanging="50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Пометьте</w:t>
      </w:r>
      <w:r w:rsidRPr="00F7787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F7787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просверлите</w:t>
      </w:r>
      <w:r w:rsidRPr="00F7787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два</w:t>
      </w:r>
      <w:r w:rsidRPr="00F77876">
        <w:rPr>
          <w:sz w:val="16"/>
          <w:szCs w:val="16"/>
          <w:lang w:val="ru-RU"/>
        </w:rPr>
        <w:t xml:space="preserve"> 7</w:t>
      </w:r>
      <w:r>
        <w:rPr>
          <w:sz w:val="16"/>
          <w:szCs w:val="16"/>
          <w:lang w:val="ru-RU"/>
        </w:rPr>
        <w:t>мм</w:t>
      </w:r>
      <w:r w:rsidRPr="00F7787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отверстия</w:t>
      </w:r>
      <w:r w:rsidRPr="00F7787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для дюбелей</w:t>
      </w:r>
      <w:r w:rsidR="00D1016E" w:rsidRPr="00F77876">
        <w:rPr>
          <w:sz w:val="16"/>
          <w:szCs w:val="16"/>
          <w:lang w:val="ru-RU"/>
        </w:rPr>
        <w:t xml:space="preserve"> (</w:t>
      </w:r>
      <w:r>
        <w:rPr>
          <w:sz w:val="16"/>
          <w:szCs w:val="16"/>
          <w:lang w:val="ru-RU"/>
        </w:rPr>
        <w:t>не прилагаются</w:t>
      </w:r>
      <w:r w:rsidR="00D1016E" w:rsidRPr="00F77876">
        <w:rPr>
          <w:sz w:val="16"/>
          <w:szCs w:val="16"/>
          <w:lang w:val="ru-RU"/>
        </w:rPr>
        <w:t>).</w:t>
      </w:r>
    </w:p>
    <w:p w14:paraId="2823FC4F" w14:textId="080B56BF" w:rsidR="00D1016E" w:rsidRPr="00F77876" w:rsidRDefault="00F77876" w:rsidP="00C0054D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Вставьте два дюбеля в отверстия и вкрутите два шурупа (не прилагаются), так чтоб выступало </w:t>
      </w:r>
      <w:r w:rsidR="00D1016E" w:rsidRPr="00F77876">
        <w:rPr>
          <w:sz w:val="16"/>
          <w:szCs w:val="16"/>
          <w:lang w:val="ru-RU"/>
        </w:rPr>
        <w:t xml:space="preserve">2.5 </w:t>
      </w:r>
      <w:r>
        <w:rPr>
          <w:sz w:val="16"/>
          <w:szCs w:val="16"/>
          <w:lang w:val="ru-RU"/>
        </w:rPr>
        <w:t>мм</w:t>
      </w:r>
      <w:r w:rsidR="00D1016E" w:rsidRPr="00F77876">
        <w:rPr>
          <w:sz w:val="16"/>
          <w:szCs w:val="16"/>
          <w:lang w:val="ru-RU"/>
        </w:rPr>
        <w:t>.</w:t>
      </w:r>
    </w:p>
    <w:p w14:paraId="0615202D" w14:textId="0F842ACC" w:rsidR="00D1016E" w:rsidRPr="00F77876" w:rsidRDefault="00F77876" w:rsidP="00D1016E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Наденьте ваш телефон</w:t>
      </w:r>
      <w:r w:rsidRPr="00F77876">
        <w:rPr>
          <w:sz w:val="16"/>
          <w:szCs w:val="16"/>
          <w:lang w:val="ru-RU"/>
        </w:rPr>
        <w:t xml:space="preserve"> 1000</w:t>
      </w:r>
      <w:proofErr w:type="spellStart"/>
      <w:r>
        <w:rPr>
          <w:sz w:val="16"/>
          <w:szCs w:val="16"/>
        </w:rPr>
        <w:t>i</w:t>
      </w:r>
      <w:proofErr w:type="spellEnd"/>
      <w:r w:rsidRPr="00F7787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 шурупы и убедитесь, что он надежно закреплен</w:t>
      </w:r>
      <w:r w:rsidR="00D1016E" w:rsidRPr="00F77876">
        <w:rPr>
          <w:sz w:val="16"/>
          <w:szCs w:val="16"/>
          <w:lang w:val="ru-RU"/>
        </w:rPr>
        <w:t>.</w:t>
      </w:r>
    </w:p>
    <w:p w14:paraId="05477D46" w14:textId="293B30A6" w:rsidR="00B567AF" w:rsidRPr="0004226F" w:rsidRDefault="0004226F" w:rsidP="00D1016E">
      <w:pPr>
        <w:pStyle w:val="BodyTextNumberingStep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Снимите крючок для телефонной трубки, переверните его и вставьте в паз, таким образом, чтоб выступ попадал в паз</w:t>
      </w:r>
      <w:r w:rsidR="000064FD">
        <w:rPr>
          <w:sz w:val="16"/>
          <w:szCs w:val="16"/>
          <w:lang w:val="ru-RU"/>
        </w:rPr>
        <w:t xml:space="preserve"> трубки</w:t>
      </w:r>
      <w:r w:rsidR="00D1016E" w:rsidRPr="0004226F">
        <w:rPr>
          <w:sz w:val="16"/>
          <w:szCs w:val="16"/>
          <w:lang w:val="ru-RU"/>
        </w:rPr>
        <w:t>.</w:t>
      </w:r>
      <w:r w:rsidR="00B567AF" w:rsidRPr="0004226F">
        <w:rPr>
          <w:noProof/>
          <w:sz w:val="16"/>
          <w:szCs w:val="16"/>
          <w:lang w:val="ru-RU"/>
        </w:rPr>
        <w:t xml:space="preserve"> </w:t>
      </w:r>
    </w:p>
    <w:p w14:paraId="46544633" w14:textId="6B39037B" w:rsidR="00D1016E" w:rsidRPr="00E61B8A" w:rsidRDefault="00B567AF" w:rsidP="00B567AF">
      <w:pPr>
        <w:pStyle w:val="BodyImageNormal"/>
        <w:spacing w:after="120"/>
        <w:rPr>
          <w:sz w:val="16"/>
          <w:szCs w:val="16"/>
        </w:rPr>
      </w:pPr>
      <w:r w:rsidRPr="00E61B8A">
        <w:rPr>
          <w:sz w:val="16"/>
          <w:szCs w:val="16"/>
          <w:lang w:val="ru-RU" w:eastAsia="ru-RU"/>
        </w:rPr>
        <w:drawing>
          <wp:inline distT="0" distB="0" distL="0" distR="0" wp14:anchorId="23B2BFE5" wp14:editId="1195815D">
            <wp:extent cx="2124000" cy="129620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29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8AB5" w14:textId="6DA6F3F7" w:rsidR="00D1016E" w:rsidRPr="00E61B8A" w:rsidRDefault="000064FD" w:rsidP="00C029F9">
      <w:pPr>
        <w:pStyle w:val="BodyTextNumberingStep"/>
        <w:rPr>
          <w:sz w:val="16"/>
          <w:szCs w:val="16"/>
        </w:rPr>
      </w:pPr>
      <w:r>
        <w:rPr>
          <w:sz w:val="16"/>
          <w:szCs w:val="16"/>
          <w:lang w:val="ru-RU"/>
        </w:rPr>
        <w:t>Подключите все провода</w:t>
      </w:r>
      <w:r w:rsidR="00D1016E" w:rsidRPr="00E61B8A">
        <w:rPr>
          <w:sz w:val="16"/>
          <w:szCs w:val="16"/>
        </w:rPr>
        <w:t>.</w:t>
      </w:r>
    </w:p>
    <w:p w14:paraId="1764DACC" w14:textId="229D9603" w:rsidR="00D1016E" w:rsidRDefault="00D1016E" w:rsidP="00B567AF"/>
    <w:p w14:paraId="1290B1AE" w14:textId="53FD29B7" w:rsidR="00B567AF" w:rsidRDefault="00B567AF" w:rsidP="00B567AF"/>
    <w:p w14:paraId="32363297" w14:textId="643F8DEA" w:rsidR="00B567AF" w:rsidRDefault="00B567AF" w:rsidP="00B567AF"/>
    <w:p w14:paraId="753439A6" w14:textId="0AE2D5B4" w:rsidR="00B567AF" w:rsidRDefault="00B567AF" w:rsidP="00B567AF"/>
    <w:p w14:paraId="3B2D10CA" w14:textId="77777777" w:rsidR="00C146D1" w:rsidRDefault="00C146D1" w:rsidP="00B567AF"/>
    <w:p w14:paraId="302D4583" w14:textId="77777777" w:rsidR="00B567AF" w:rsidRPr="00B567AF" w:rsidRDefault="00B567AF" w:rsidP="00B567AF"/>
    <w:p w14:paraId="6CA6CAED" w14:textId="339CEDFC" w:rsidR="00CF2716" w:rsidRPr="000064FD" w:rsidRDefault="000064FD" w:rsidP="000064FD">
      <w:pPr>
        <w:pStyle w:val="BodyTextNormal"/>
        <w:rPr>
          <w:lang w:val="ru-RU"/>
        </w:rPr>
      </w:pPr>
      <w:r w:rsidRPr="000064FD">
        <w:rPr>
          <w:rStyle w:val="tlid-translation"/>
          <w:lang w:val="ru-RU"/>
        </w:rPr>
        <w:t xml:space="preserve">Содержание этого документа может быть пересмотрено без предварительного уведомления в связи с постоянным прогрессом в разработке методологии и производстве. </w:t>
      </w:r>
      <w:r>
        <w:rPr>
          <w:rStyle w:val="tlid-translation"/>
        </w:rPr>
        <w:t>Ericsson</w:t>
      </w:r>
      <w:r w:rsidRPr="000064FD">
        <w:rPr>
          <w:rStyle w:val="tlid-translation"/>
          <w:lang w:val="ru-RU"/>
        </w:rPr>
        <w:t>-</w:t>
      </w:r>
      <w:r>
        <w:rPr>
          <w:rStyle w:val="tlid-translation"/>
        </w:rPr>
        <w:t>LG</w:t>
      </w:r>
      <w:r w:rsidRPr="000064FD">
        <w:rPr>
          <w:rStyle w:val="tlid-translation"/>
          <w:lang w:val="ru-RU"/>
        </w:rPr>
        <w:t xml:space="preserve"> </w:t>
      </w:r>
      <w:r>
        <w:rPr>
          <w:rStyle w:val="tlid-translation"/>
        </w:rPr>
        <w:t>Enterprise</w:t>
      </w:r>
      <w:r w:rsidRPr="000064FD">
        <w:rPr>
          <w:rStyle w:val="tlid-translation"/>
          <w:lang w:val="ru-RU"/>
        </w:rPr>
        <w:t xml:space="preserve"> не несет ответственности за любые ошибки или повреждения любого рода, возникшие в результате использования этого документа.</w:t>
      </w:r>
    </w:p>
    <w:p w14:paraId="29C18461" w14:textId="6320AB29" w:rsidR="00E61B8A" w:rsidRPr="000064FD" w:rsidRDefault="00E61B8A" w:rsidP="00CF2716">
      <w:pPr>
        <w:rPr>
          <w:lang w:val="ru-RU"/>
        </w:rPr>
      </w:pPr>
    </w:p>
    <w:p w14:paraId="77532F30" w14:textId="7A94BD0B" w:rsidR="00E61B8A" w:rsidRPr="000064FD" w:rsidRDefault="00E61B8A" w:rsidP="00CF2716">
      <w:pPr>
        <w:rPr>
          <w:lang w:val="ru-RU"/>
        </w:rPr>
      </w:pPr>
    </w:p>
    <w:p w14:paraId="37254589" w14:textId="6DE90938" w:rsidR="005F2347" w:rsidRPr="000064FD" w:rsidRDefault="005F2347" w:rsidP="00CF2716">
      <w:pPr>
        <w:rPr>
          <w:lang w:val="ru-RU"/>
        </w:rPr>
      </w:pPr>
    </w:p>
    <w:p w14:paraId="20139624" w14:textId="77777777" w:rsidR="005F2347" w:rsidRPr="000064FD" w:rsidRDefault="005F2347" w:rsidP="00CF2716">
      <w:pPr>
        <w:rPr>
          <w:lang w:val="ru-RU"/>
        </w:rPr>
      </w:pPr>
    </w:p>
    <w:p w14:paraId="285B88F7" w14:textId="77777777" w:rsidR="00E61B8A" w:rsidRPr="000064FD" w:rsidRDefault="00E61B8A" w:rsidP="00CF2716">
      <w:pPr>
        <w:rPr>
          <w:lang w:val="ru-RU"/>
        </w:rPr>
      </w:pPr>
    </w:p>
    <w:p w14:paraId="55C3DAAF" w14:textId="3F42BDF5" w:rsidR="00CF2716" w:rsidRPr="00D04F90" w:rsidRDefault="00CF2716" w:rsidP="00CF2716">
      <w:pPr>
        <w:pStyle w:val="BodyTextNormal"/>
      </w:pPr>
      <w:r w:rsidRPr="00D04F90">
        <w:rPr>
          <w:lang w:val="ru-RU" w:eastAsia="ru-RU"/>
        </w:rPr>
        <w:drawing>
          <wp:inline distT="0" distB="0" distL="0" distR="0" wp14:anchorId="10B16D8B" wp14:editId="60F480AF">
            <wp:extent cx="432000" cy="319015"/>
            <wp:effectExtent l="19050" t="0" r="6150" b="0"/>
            <wp:docPr id="25" name="그림 450" descr="CE 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50" descr="CE mar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3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95DB0" w14:textId="64EE63A9" w:rsidR="00CF2716" w:rsidRPr="00D04F90" w:rsidRDefault="00E61B8A" w:rsidP="00CF2716">
      <w:pPr>
        <w:pStyle w:val="BodyTextNormal"/>
      </w:pPr>
      <w:r w:rsidRPr="00D04F90">
        <w:rPr>
          <w:lang w:val="ru-RU" w:eastAsia="ru-RU"/>
        </w:rPr>
        <w:drawing>
          <wp:anchor distT="0" distB="0" distL="114300" distR="114300" simplePos="0" relativeHeight="251707904" behindDoc="0" locked="0" layoutInCell="1" allowOverlap="1" wp14:anchorId="34C1B43D" wp14:editId="1B7F6629">
            <wp:simplePos x="0" y="0"/>
            <wp:positionH relativeFrom="column">
              <wp:posOffset>4288155</wp:posOffset>
            </wp:positionH>
            <wp:positionV relativeFrom="paragraph">
              <wp:posOffset>167186</wp:posOffset>
            </wp:positionV>
            <wp:extent cx="1111510" cy="588645"/>
            <wp:effectExtent l="0" t="0" r="0" b="1905"/>
            <wp:wrapNone/>
            <wp:docPr id="2" name="그림 2" descr="Ericsson_LG_positionin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Ericsson_LG_positioning_cmy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716" w:rsidRPr="00D04F90">
        <w:t xml:space="preserve">Posted </w:t>
      </w:r>
      <w:r w:rsidR="00CF2716" w:rsidRPr="00D04F90">
        <w:rPr>
          <w:rFonts w:hint="eastAsia"/>
        </w:rPr>
        <w:t>i</w:t>
      </w:r>
      <w:r w:rsidR="00CF2716" w:rsidRPr="00D04F90">
        <w:t>n Korea</w:t>
      </w:r>
    </w:p>
    <w:p w14:paraId="5D7C1B47" w14:textId="0EDF8F3B" w:rsidR="005E2D16" w:rsidRPr="00CD792F" w:rsidRDefault="001A606A" w:rsidP="00CF2716">
      <w:pPr>
        <w:pStyle w:val="BodyTextNormal"/>
      </w:pPr>
      <w:hyperlink r:id="rId16" w:history="1">
        <w:r w:rsidR="00B80615">
          <w:rPr>
            <w:rStyle w:val="ae"/>
          </w:rPr>
          <w:t>https://ericssonlg-enterprise.com/</w:t>
        </w:r>
      </w:hyperlink>
      <w:r w:rsidR="00CF2716" w:rsidRPr="00D04F90">
        <w:rPr>
          <w:rFonts w:hint="eastAsia"/>
        </w:rPr>
        <w:br/>
        <w:t>©</w:t>
      </w:r>
      <w:r w:rsidR="00CF2716" w:rsidRPr="00D04F90">
        <w:t xml:space="preserve"> Ericsson-LG Enterprise Co., Ltd. 20</w:t>
      </w:r>
      <w:r w:rsidR="006E3C75"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B65333" wp14:editId="50CB81E1">
                <wp:simplePos x="0" y="0"/>
                <wp:positionH relativeFrom="margin">
                  <wp:posOffset>2950210</wp:posOffset>
                </wp:positionH>
                <wp:positionV relativeFrom="paragraph">
                  <wp:posOffset>7809865</wp:posOffset>
                </wp:positionV>
                <wp:extent cx="3382010" cy="600710"/>
                <wp:effectExtent l="0" t="0" r="0" b="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14803" w14:textId="77777777" w:rsidR="00FC4AE6" w:rsidRPr="00D807A1" w:rsidRDefault="00FC4AE6" w:rsidP="00CF2716">
                            <w:pPr>
                              <w:jc w:val="right"/>
                              <w:rPr>
                                <w:sz w:val="25"/>
                                <w:szCs w:val="25"/>
                              </w:rPr>
                            </w:pPr>
                            <w:r w:rsidRPr="00C23CA9">
                              <w:t>http://ericssonlg-enterprise.com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Pr="00453C65">
                              <w:rPr>
                                <w:sz w:val="25"/>
                                <w:szCs w:val="25"/>
                              </w:rPr>
                              <w:t>©</w:t>
                            </w:r>
                            <w:r w:rsidRPr="00D807A1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23CA9">
                              <w:t xml:space="preserve">Ericsson-LG Enterprise </w:t>
                            </w:r>
                            <w:proofErr w:type="spellStart"/>
                            <w:proofErr w:type="gramStart"/>
                            <w:r w:rsidRPr="00C23CA9">
                              <w:t>Co.,Ltd</w:t>
                            </w:r>
                            <w:proofErr w:type="spellEnd"/>
                            <w:r w:rsidRPr="00C23CA9">
                              <w:t>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807A1">
                              <w:rPr>
                                <w:sz w:val="25"/>
                                <w:szCs w:val="25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6533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32.3pt;margin-top:614.95pt;width:266.3pt;height:47.3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" filled="f" stroked="f">
                <v:textbox>
                  <w:txbxContent>
                    <w:p w14:paraId="55A14803" w14:textId="77777777" w:rsidR="00FC4AE6" w:rsidRPr="00D807A1" w:rsidRDefault="00FC4AE6" w:rsidP="00CF2716">
                      <w:pPr>
                        <w:jc w:val="right"/>
                        <w:rPr>
                          <w:sz w:val="25"/>
                          <w:szCs w:val="25"/>
                        </w:rPr>
                      </w:pPr>
                      <w:r w:rsidRPr="00C23CA9">
                        <w:t>http://ericssonlg-enterprise.com</w:t>
                      </w:r>
                      <w:r>
                        <w:rPr>
                          <w:rFonts w:hint="eastAsia"/>
                        </w:rPr>
                        <w:br/>
                      </w:r>
                      <w:r w:rsidRPr="00453C65">
                        <w:rPr>
                          <w:sz w:val="25"/>
                          <w:szCs w:val="25"/>
                        </w:rPr>
                        <w:t>©</w:t>
                      </w:r>
                      <w:r w:rsidRPr="00D807A1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C23CA9">
                        <w:t xml:space="preserve">Ericsson-LG Enterprise </w:t>
                      </w:r>
                      <w:proofErr w:type="spellStart"/>
                      <w:proofErr w:type="gramStart"/>
                      <w:r w:rsidRPr="00C23CA9">
                        <w:t>Co.,Ltd</w:t>
                      </w:r>
                      <w:proofErr w:type="spellEnd"/>
                      <w:r w:rsidRPr="00C23CA9">
                        <w:t>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 w:rsidRPr="00D807A1">
                        <w:rPr>
                          <w:sz w:val="25"/>
                          <w:szCs w:val="25"/>
                        </w:rPr>
                        <w:t>201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C75"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A2ABD1" wp14:editId="69704A63">
                <wp:simplePos x="0" y="0"/>
                <wp:positionH relativeFrom="column">
                  <wp:posOffset>-149860</wp:posOffset>
                </wp:positionH>
                <wp:positionV relativeFrom="paragraph">
                  <wp:posOffset>8102600</wp:posOffset>
                </wp:positionV>
                <wp:extent cx="2751455" cy="307975"/>
                <wp:effectExtent l="0" t="0" r="0" b="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825D2" w14:textId="77777777" w:rsidR="00FC4AE6" w:rsidRPr="00453C65" w:rsidRDefault="00FC4AE6" w:rsidP="00CF2716">
                            <w:r w:rsidRPr="00453C65">
                              <w:t>P</w:t>
                            </w:r>
                            <w:r>
                              <w:t>osted</w:t>
                            </w:r>
                            <w:r w:rsidRPr="00453C65">
                              <w:t xml:space="preserve"> In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ABD1" id="Text Box 68" o:spid="_x0000_s1027" type="#_x0000_t202" style="position:absolute;left:0;text-align:left;margin-left:-11.8pt;margin-top:638pt;width:216.65pt;height:2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" filled="f" stroked="f">
                <v:textbox>
                  <w:txbxContent>
                    <w:p w14:paraId="6D9825D2" w14:textId="77777777" w:rsidR="00FC4AE6" w:rsidRPr="00453C65" w:rsidRDefault="00FC4AE6" w:rsidP="00CF2716">
                      <w:r w:rsidRPr="00453C65">
                        <w:t>P</w:t>
                      </w:r>
                      <w:r>
                        <w:t>osted</w:t>
                      </w:r>
                      <w:r w:rsidRPr="00453C65">
                        <w:t xml:space="preserve"> In Korea</w:t>
                      </w:r>
                    </w:p>
                  </w:txbxContent>
                </v:textbox>
              </v:shape>
            </w:pict>
          </mc:Fallback>
        </mc:AlternateContent>
      </w:r>
      <w:r w:rsidR="00CD792F" w:rsidRPr="00CD792F">
        <w:t>20</w:t>
      </w:r>
    </w:p>
    <w:p w14:paraId="6FA0E171" w14:textId="34AD0B2E" w:rsidR="005F2347" w:rsidRPr="000064FD" w:rsidRDefault="000064FD" w:rsidP="004B4CD2">
      <w:pPr>
        <w:pStyle w:val="BodyTitleMain"/>
      </w:pPr>
      <w:r>
        <w:lastRenderedPageBreak/>
        <w:t>Нормативная информация</w:t>
      </w:r>
    </w:p>
    <w:p w14:paraId="09F5A19E" w14:textId="1BF0D01D" w:rsidR="005F2347" w:rsidRPr="00020E30" w:rsidRDefault="005F2347" w:rsidP="005F2347">
      <w:pPr>
        <w:pStyle w:val="BodyTitleSub"/>
        <w:rPr>
          <w:lang w:val="ru-RU"/>
        </w:rPr>
      </w:pPr>
      <w:r w:rsidRPr="00020E30">
        <w:rPr>
          <w:rFonts w:hint="eastAsia"/>
          <w:lang w:val="ru-RU"/>
        </w:rPr>
        <w:t>[</w:t>
      </w:r>
      <w:r w:rsidRPr="00D04F90">
        <w:t>EU</w:t>
      </w:r>
      <w:r w:rsidRPr="00020E30">
        <w:rPr>
          <w:lang w:val="ru-RU"/>
        </w:rPr>
        <w:t>]</w:t>
      </w:r>
      <w:r w:rsidRPr="00020E30">
        <w:rPr>
          <w:rFonts w:hint="eastAsia"/>
          <w:lang w:val="ru-RU"/>
        </w:rPr>
        <w:t xml:space="preserve"> </w:t>
      </w:r>
      <w:r w:rsidR="00020E30">
        <w:rPr>
          <w:lang w:val="ru-RU"/>
        </w:rPr>
        <w:t>Декларация о соответсвии в Европейском Союзе</w:t>
      </w:r>
    </w:p>
    <w:p w14:paraId="2657EC4F" w14:textId="65275D97" w:rsidR="005F2347" w:rsidRPr="00020E30" w:rsidRDefault="00020E30" w:rsidP="00020E30">
      <w:pPr>
        <w:pStyle w:val="BodyTitleSub"/>
        <w:rPr>
          <w:b w:val="0"/>
          <w:bCs w:val="0"/>
          <w:szCs w:val="20"/>
          <w:u w:val="none"/>
          <w:lang w:val="ru-RU"/>
        </w:rPr>
      </w:pPr>
      <w:r w:rsidRPr="00020E30">
        <w:rPr>
          <w:b w:val="0"/>
          <w:bCs w:val="0"/>
          <w:szCs w:val="20"/>
          <w:u w:val="none"/>
        </w:rPr>
        <w:t>Erricsson</w:t>
      </w:r>
      <w:r w:rsidRPr="00020E30">
        <w:rPr>
          <w:rStyle w:val="tlid-translation"/>
          <w:b w:val="0"/>
          <w:u w:val="none"/>
          <w:lang w:val="ru-RU"/>
        </w:rPr>
        <w:t>-</w:t>
      </w:r>
      <w:r w:rsidRPr="00020E30">
        <w:rPr>
          <w:rStyle w:val="tlid-translation"/>
          <w:b w:val="0"/>
          <w:u w:val="none"/>
        </w:rPr>
        <w:t>LG</w:t>
      </w:r>
      <w:r w:rsidRPr="00020E30">
        <w:rPr>
          <w:rStyle w:val="tlid-translation"/>
          <w:b w:val="0"/>
          <w:u w:val="none"/>
          <w:lang w:val="ru-RU"/>
        </w:rPr>
        <w:t xml:space="preserve"> </w:t>
      </w:r>
      <w:r w:rsidRPr="00020E30">
        <w:rPr>
          <w:rStyle w:val="tlid-translation"/>
          <w:b w:val="0"/>
          <w:u w:val="none"/>
        </w:rPr>
        <w:t>Enterprise</w:t>
      </w:r>
      <w:r w:rsidRPr="00020E30">
        <w:rPr>
          <w:rStyle w:val="tlid-translation"/>
          <w:b w:val="0"/>
          <w:u w:val="none"/>
          <w:lang w:val="ru-RU"/>
        </w:rPr>
        <w:t xml:space="preserve"> </w:t>
      </w:r>
      <w:r w:rsidRPr="00020E30">
        <w:rPr>
          <w:rStyle w:val="tlid-translation"/>
          <w:b w:val="0"/>
          <w:u w:val="none"/>
        </w:rPr>
        <w:t>Co</w:t>
      </w:r>
      <w:r w:rsidRPr="00020E30">
        <w:rPr>
          <w:rStyle w:val="tlid-translation"/>
          <w:b w:val="0"/>
          <w:u w:val="none"/>
          <w:lang w:val="ru-RU"/>
        </w:rPr>
        <w:t xml:space="preserve">., </w:t>
      </w:r>
      <w:r w:rsidRPr="00020E30">
        <w:rPr>
          <w:rStyle w:val="tlid-translation"/>
          <w:b w:val="0"/>
          <w:u w:val="none"/>
        </w:rPr>
        <w:t>Ltd</w:t>
      </w:r>
      <w:r w:rsidRPr="00020E30">
        <w:rPr>
          <w:rStyle w:val="tlid-translation"/>
          <w:b w:val="0"/>
          <w:u w:val="none"/>
          <w:lang w:val="ru-RU"/>
        </w:rPr>
        <w:t>. заявляет, что оборудование, указанное в этом документе с маркировкой «</w:t>
      </w:r>
      <w:r w:rsidRPr="00020E30">
        <w:rPr>
          <w:rStyle w:val="tlid-translation"/>
          <w:b w:val="0"/>
          <w:u w:val="none"/>
        </w:rPr>
        <w:t>CE</w:t>
      </w:r>
      <w:r w:rsidRPr="00020E30">
        <w:rPr>
          <w:rStyle w:val="tlid-translation"/>
          <w:b w:val="0"/>
          <w:u w:val="none"/>
          <w:lang w:val="ru-RU"/>
        </w:rPr>
        <w:t>», соответствует Директиве об электромагнитной совместимости (</w:t>
      </w:r>
      <w:r w:rsidRPr="00020E30">
        <w:rPr>
          <w:rStyle w:val="tlid-translation"/>
          <w:b w:val="0"/>
          <w:u w:val="none"/>
        </w:rPr>
        <w:t>EMCD</w:t>
      </w:r>
      <w:r w:rsidRPr="00020E30">
        <w:rPr>
          <w:rStyle w:val="tlid-translation"/>
          <w:b w:val="0"/>
          <w:u w:val="none"/>
          <w:lang w:val="ru-RU"/>
        </w:rPr>
        <w:t xml:space="preserve">, 2014/30 / </w:t>
      </w:r>
      <w:r w:rsidRPr="00020E30">
        <w:rPr>
          <w:rStyle w:val="tlid-translation"/>
          <w:b w:val="0"/>
          <w:u w:val="none"/>
        </w:rPr>
        <w:t>EU</w:t>
      </w:r>
      <w:r w:rsidRPr="00020E30">
        <w:rPr>
          <w:rStyle w:val="tlid-translation"/>
          <w:b w:val="0"/>
          <w:u w:val="none"/>
          <w:lang w:val="ru-RU"/>
        </w:rPr>
        <w:t>) и Директиве по низковольтному оборудованию (</w:t>
      </w:r>
      <w:r w:rsidRPr="00020E30">
        <w:rPr>
          <w:rStyle w:val="tlid-translation"/>
          <w:b w:val="0"/>
          <w:u w:val="none"/>
        </w:rPr>
        <w:t>LVD</w:t>
      </w:r>
      <w:r w:rsidRPr="00020E30">
        <w:rPr>
          <w:rStyle w:val="tlid-translation"/>
          <w:b w:val="0"/>
          <w:u w:val="none"/>
          <w:lang w:val="ru-RU"/>
        </w:rPr>
        <w:t xml:space="preserve">, 2014/35 / </w:t>
      </w:r>
      <w:r w:rsidRPr="00020E30">
        <w:rPr>
          <w:rStyle w:val="tlid-translation"/>
          <w:b w:val="0"/>
          <w:u w:val="none"/>
        </w:rPr>
        <w:t>EU</w:t>
      </w:r>
      <w:r w:rsidRPr="00020E30">
        <w:rPr>
          <w:rStyle w:val="tlid-translation"/>
          <w:b w:val="0"/>
          <w:u w:val="none"/>
          <w:lang w:val="ru-RU"/>
        </w:rPr>
        <w:t>).</w:t>
      </w:r>
      <w:r w:rsidRPr="00020E30">
        <w:rPr>
          <w:b w:val="0"/>
          <w:u w:val="none"/>
          <w:lang w:val="ru-RU"/>
        </w:rPr>
        <w:br/>
      </w:r>
      <w:r w:rsidRPr="00020E30">
        <w:rPr>
          <w:rStyle w:val="tlid-translation"/>
          <w:b w:val="0"/>
          <w:u w:val="none"/>
          <w:lang w:val="ru-RU"/>
        </w:rPr>
        <w:t>Копии этих деклараций о соответствии (</w:t>
      </w:r>
      <w:r w:rsidRPr="00020E30">
        <w:rPr>
          <w:rStyle w:val="tlid-translation"/>
          <w:b w:val="0"/>
          <w:u w:val="none"/>
        </w:rPr>
        <w:t>DoC</w:t>
      </w:r>
      <w:r w:rsidRPr="00020E30">
        <w:rPr>
          <w:rStyle w:val="tlid-translation"/>
          <w:b w:val="0"/>
          <w:u w:val="none"/>
          <w:lang w:val="ru-RU"/>
        </w:rPr>
        <w:t>) можно получить, связавшись с местным торговым представителем.</w:t>
      </w:r>
      <w:r w:rsidR="005F2347" w:rsidRPr="00020E30">
        <w:rPr>
          <w:b w:val="0"/>
          <w:bCs w:val="0"/>
          <w:szCs w:val="20"/>
          <w:u w:val="none"/>
          <w:lang w:val="ru-RU"/>
        </w:rPr>
        <w:t xml:space="preserve"> </w:t>
      </w:r>
    </w:p>
    <w:p w14:paraId="16114DF8" w14:textId="18D0BC06" w:rsidR="005F2347" w:rsidRPr="009B4F19" w:rsidRDefault="005F2347" w:rsidP="005F2347">
      <w:pPr>
        <w:pStyle w:val="BodyTitleSub"/>
        <w:rPr>
          <w:lang w:val="ru-RU"/>
        </w:rPr>
      </w:pPr>
      <w:r w:rsidRPr="009B4F19">
        <w:rPr>
          <w:rFonts w:hint="eastAsia"/>
          <w:lang w:val="ru-RU"/>
        </w:rPr>
        <w:t>[</w:t>
      </w:r>
      <w:r w:rsidRPr="00D04F90">
        <w:t>USA</w:t>
      </w:r>
      <w:r w:rsidRPr="009B4F19">
        <w:rPr>
          <w:lang w:val="ru-RU"/>
        </w:rPr>
        <w:t>/</w:t>
      </w:r>
      <w:r w:rsidRPr="00D04F90">
        <w:t>CSA</w:t>
      </w:r>
      <w:r w:rsidRPr="009B4F19">
        <w:rPr>
          <w:lang w:val="ru-RU"/>
        </w:rPr>
        <w:t>]</w:t>
      </w:r>
      <w:r w:rsidRPr="009B4F19">
        <w:rPr>
          <w:rFonts w:hint="eastAsia"/>
          <w:lang w:val="ru-RU"/>
        </w:rPr>
        <w:t xml:space="preserve"> </w:t>
      </w:r>
      <w:r w:rsidR="009B4F19">
        <w:rPr>
          <w:lang w:val="ru-RU"/>
        </w:rPr>
        <w:t xml:space="preserve">Заявление о помехах </w:t>
      </w:r>
      <w:r w:rsidR="009B4F19">
        <w:t>FCC</w:t>
      </w:r>
      <w:r w:rsidR="009B4F19" w:rsidRPr="009B4F19">
        <w:rPr>
          <w:lang w:val="ru-RU"/>
        </w:rPr>
        <w:t>/</w:t>
      </w:r>
      <w:r w:rsidR="009B4F19">
        <w:t>IC</w:t>
      </w:r>
      <w:r w:rsidRPr="009B4F19">
        <w:rPr>
          <w:lang w:val="ru-RU"/>
        </w:rPr>
        <w:t xml:space="preserve"> </w:t>
      </w:r>
    </w:p>
    <w:p w14:paraId="47E1121A" w14:textId="0767063F" w:rsidR="005F2347" w:rsidRPr="004357A4" w:rsidRDefault="004357A4" w:rsidP="005F2347">
      <w:pPr>
        <w:pStyle w:val="BodyTextNormal"/>
        <w:rPr>
          <w:lang w:val="ru-RU"/>
        </w:rPr>
      </w:pPr>
      <w:r w:rsidRPr="004357A4">
        <w:rPr>
          <w:rStyle w:val="tlid-translation"/>
          <w:lang w:val="ru-RU"/>
        </w:rPr>
        <w:t xml:space="preserve">Это оборудование было проверено и признано соответствующим ограничениям для цифровых устройств класса </w:t>
      </w:r>
      <w:r>
        <w:rPr>
          <w:rStyle w:val="tlid-translation"/>
        </w:rPr>
        <w:t>B</w:t>
      </w:r>
      <w:r w:rsidRPr="004357A4">
        <w:rPr>
          <w:rStyle w:val="tlid-translation"/>
          <w:lang w:val="ru-RU"/>
        </w:rPr>
        <w:t xml:space="preserve"> в соответствии с частью 15 правил </w:t>
      </w:r>
      <w:r>
        <w:rPr>
          <w:rStyle w:val="tlid-translation"/>
        </w:rPr>
        <w:t>FCC</w:t>
      </w:r>
      <w:r w:rsidRPr="004357A4">
        <w:rPr>
          <w:rStyle w:val="tlid-translation"/>
          <w:lang w:val="ru-RU"/>
        </w:rPr>
        <w:t>.</w:t>
      </w:r>
      <w:r w:rsidRPr="004357A4">
        <w:rPr>
          <w:lang w:val="ru-RU"/>
        </w:rPr>
        <w:br/>
      </w:r>
      <w:r w:rsidRPr="004357A4">
        <w:rPr>
          <w:rStyle w:val="tlid-translation"/>
          <w:lang w:val="ru-RU"/>
        </w:rPr>
        <w:t xml:space="preserve">Эти ограничения предназначены для обеспечения разумной защиты от вредных помех в жилых помещениях. Данное устройство соответствует части 15 / </w:t>
      </w:r>
      <w:r>
        <w:rPr>
          <w:rStyle w:val="tlid-translation"/>
        </w:rPr>
        <w:t>RSS</w:t>
      </w:r>
      <w:r w:rsidRPr="004357A4">
        <w:rPr>
          <w:rStyle w:val="tlid-translation"/>
          <w:lang w:val="ru-RU"/>
        </w:rPr>
        <w:t>-</w:t>
      </w:r>
      <w:r>
        <w:rPr>
          <w:rStyle w:val="tlid-translation"/>
        </w:rPr>
        <w:t>GEN</w:t>
      </w:r>
      <w:r w:rsidRPr="004357A4">
        <w:rPr>
          <w:rStyle w:val="tlid-translation"/>
          <w:lang w:val="ru-RU"/>
        </w:rPr>
        <w:t xml:space="preserve"> правил </w:t>
      </w:r>
      <w:r>
        <w:rPr>
          <w:rStyle w:val="tlid-translation"/>
        </w:rPr>
        <w:t>FCC</w:t>
      </w:r>
      <w:r w:rsidRPr="004357A4">
        <w:rPr>
          <w:rStyle w:val="tlid-translation"/>
          <w:lang w:val="ru-RU"/>
        </w:rPr>
        <w:t xml:space="preserve"> / </w:t>
      </w:r>
      <w:r>
        <w:rPr>
          <w:rStyle w:val="tlid-translation"/>
        </w:rPr>
        <w:t>IC</w:t>
      </w:r>
      <w:r w:rsidRPr="004357A4">
        <w:rPr>
          <w:rStyle w:val="tlid-translation"/>
          <w:lang w:val="ru-RU"/>
        </w:rPr>
        <w:t>. Операция подчиняется следующим двум условиям:</w:t>
      </w:r>
      <w:r w:rsidRPr="004357A4">
        <w:rPr>
          <w:lang w:val="ru-RU"/>
        </w:rPr>
        <w:br/>
      </w:r>
      <w:r w:rsidRPr="004357A4">
        <w:rPr>
          <w:rStyle w:val="tlid-translation"/>
          <w:lang w:val="ru-RU"/>
        </w:rPr>
        <w:t>(1) Это устройство не должно создавать вредных помех; и (2) Это устройство должно принимать любые получаемые помехи, включая помехи, которые могут вызвать нежелательную работу.</w:t>
      </w:r>
      <w:r w:rsidRPr="004357A4">
        <w:rPr>
          <w:lang w:val="ru-RU"/>
        </w:rPr>
        <w:br/>
      </w:r>
      <w:r w:rsidRPr="004357A4">
        <w:rPr>
          <w:rStyle w:val="tlid-translation"/>
          <w:lang w:val="ru-RU"/>
        </w:rPr>
        <w:t>(1) Утилиты, не требующие производства, и др. (2) Утилиты, занимающиеся производством радио, не подвержены влиянию радио, а также восприимчивы к различным функциям.</w:t>
      </w:r>
      <w:r w:rsidRPr="004357A4">
        <w:rPr>
          <w:lang w:val="ru-RU"/>
        </w:rPr>
        <w:br/>
      </w:r>
      <w:r w:rsidRPr="004357A4">
        <w:rPr>
          <w:rStyle w:val="tlid-translation"/>
          <w:lang w:val="ru-RU"/>
        </w:rPr>
        <w:t>Это оборудование генерирует, использует и может излучать радиочастотную энергию и, если оно установлено и используется не в соответствии с инструкциями, может создавать вредные помехи для радиосвязи. Тем не менее, нет никакой гарантии, что помехи не возникнут при конкретной установке.</w:t>
      </w:r>
      <w:r w:rsidRPr="004357A4">
        <w:rPr>
          <w:lang w:val="ru-RU"/>
        </w:rPr>
        <w:br/>
      </w:r>
      <w:r w:rsidRPr="004357A4">
        <w:rPr>
          <w:rStyle w:val="tlid-translation"/>
          <w:lang w:val="ru-RU"/>
        </w:rPr>
        <w:t>Если это оборудование создает помехи для радио- или телевизионного приема, что можно определить, выключив и включив оборудование, пользователю рекомендуется попытаться устранить помехи с помощью одной или нескольких из следующих мер:</w:t>
      </w:r>
      <w:r w:rsidR="005F2347" w:rsidRPr="004357A4">
        <w:rPr>
          <w:rFonts w:hint="eastAsia"/>
          <w:lang w:val="ru-RU"/>
        </w:rPr>
        <w:t xml:space="preserve"> </w:t>
      </w:r>
    </w:p>
    <w:p w14:paraId="208039B4" w14:textId="7E08168D" w:rsidR="005F2347" w:rsidRPr="004357A4" w:rsidRDefault="004357A4" w:rsidP="005F2347">
      <w:pPr>
        <w:pStyle w:val="BodyDotBigNormal"/>
        <w:rPr>
          <w:sz w:val="16"/>
          <w:szCs w:val="16"/>
          <w:lang w:val="ru-RU"/>
        </w:rPr>
      </w:pPr>
      <w:r w:rsidRPr="004357A4">
        <w:rPr>
          <w:rStyle w:val="tlid-translation"/>
          <w:sz w:val="16"/>
          <w:szCs w:val="16"/>
          <w:lang w:val="ru-RU"/>
        </w:rPr>
        <w:t>Переориентируйте или переместите приемную антенну.</w:t>
      </w:r>
    </w:p>
    <w:p w14:paraId="72326217" w14:textId="51ACA2D7" w:rsidR="005F2347" w:rsidRPr="004357A4" w:rsidRDefault="004357A4" w:rsidP="005F2347">
      <w:pPr>
        <w:pStyle w:val="BodyDotBigNormal"/>
        <w:rPr>
          <w:sz w:val="16"/>
          <w:szCs w:val="16"/>
          <w:lang w:val="ru-RU"/>
        </w:rPr>
      </w:pPr>
      <w:r w:rsidRPr="004357A4">
        <w:rPr>
          <w:rStyle w:val="tlid-translation"/>
          <w:sz w:val="16"/>
          <w:szCs w:val="16"/>
          <w:lang w:val="ru-RU"/>
        </w:rPr>
        <w:t>Увеличить расстояние между оборудованием и приемником</w:t>
      </w:r>
      <w:r w:rsidR="005F2347" w:rsidRPr="004357A4">
        <w:rPr>
          <w:sz w:val="16"/>
          <w:szCs w:val="16"/>
          <w:lang w:val="ru-RU"/>
        </w:rPr>
        <w:t xml:space="preserve">. </w:t>
      </w:r>
    </w:p>
    <w:p w14:paraId="11E9F2EF" w14:textId="1EDB3823" w:rsidR="005F2347" w:rsidRPr="004357A4" w:rsidRDefault="004357A4" w:rsidP="005F2347">
      <w:pPr>
        <w:pStyle w:val="BodyDotBigNormal"/>
        <w:rPr>
          <w:sz w:val="16"/>
          <w:szCs w:val="16"/>
          <w:lang w:val="ru-RU"/>
        </w:rPr>
      </w:pPr>
      <w:r w:rsidRPr="004357A4">
        <w:rPr>
          <w:rStyle w:val="tlid-translation"/>
          <w:sz w:val="16"/>
          <w:szCs w:val="16"/>
          <w:lang w:val="ru-RU"/>
        </w:rPr>
        <w:t>Подключите оборудование к розетке в цепи, отличной от той, к которой подключен приемник.</w:t>
      </w:r>
      <w:r w:rsidR="005F2347" w:rsidRPr="004357A4">
        <w:rPr>
          <w:sz w:val="16"/>
          <w:szCs w:val="16"/>
          <w:lang w:val="ru-RU"/>
        </w:rPr>
        <w:t xml:space="preserve"> </w:t>
      </w:r>
    </w:p>
    <w:p w14:paraId="69B5263E" w14:textId="77777777" w:rsidR="00900CA3" w:rsidRDefault="00900CA3" w:rsidP="005F2347">
      <w:pPr>
        <w:pStyle w:val="BodyDotBigNormal"/>
        <w:rPr>
          <w:sz w:val="16"/>
          <w:szCs w:val="16"/>
          <w:lang w:val="ru-RU"/>
        </w:rPr>
      </w:pPr>
      <w:r w:rsidRPr="00900CA3">
        <w:rPr>
          <w:rStyle w:val="tlid-translation"/>
          <w:sz w:val="16"/>
          <w:szCs w:val="16"/>
          <w:lang w:val="ru-RU"/>
        </w:rPr>
        <w:t>Обратиться за помощью к дилеру или опытному специалисту по теле- и радиотехнике</w:t>
      </w:r>
      <w:r w:rsidR="005F2347" w:rsidRPr="00900CA3">
        <w:rPr>
          <w:sz w:val="16"/>
          <w:szCs w:val="16"/>
          <w:lang w:val="ru-RU"/>
        </w:rPr>
        <w:t>.</w:t>
      </w:r>
    </w:p>
    <w:p w14:paraId="571987ED" w14:textId="4509EAA9" w:rsidR="005F2347" w:rsidRPr="00900CA3" w:rsidRDefault="00900CA3" w:rsidP="005F2347">
      <w:pPr>
        <w:pStyle w:val="BodyDotBigNormal"/>
        <w:rPr>
          <w:sz w:val="16"/>
          <w:szCs w:val="16"/>
          <w:lang w:val="ru-RU"/>
        </w:rPr>
      </w:pPr>
      <w:r w:rsidRPr="00900CA3">
        <w:rPr>
          <w:rStyle w:val="tlid-translation"/>
          <w:sz w:val="16"/>
          <w:szCs w:val="16"/>
          <w:lang w:val="ru-RU"/>
        </w:rPr>
        <w:t xml:space="preserve">Данное цифровое устройство класса </w:t>
      </w:r>
      <w:r w:rsidRPr="00900CA3">
        <w:rPr>
          <w:rStyle w:val="tlid-translation"/>
          <w:sz w:val="16"/>
          <w:szCs w:val="16"/>
        </w:rPr>
        <w:t>B</w:t>
      </w:r>
      <w:r w:rsidRPr="00900CA3">
        <w:rPr>
          <w:rStyle w:val="tlid-translation"/>
          <w:sz w:val="16"/>
          <w:szCs w:val="16"/>
          <w:lang w:val="ru-RU"/>
        </w:rPr>
        <w:t xml:space="preserve"> соответствует требованиям Канадских правил, касающихся оборудования, создающего помехи, </w:t>
      </w:r>
      <w:r w:rsidRPr="00900CA3">
        <w:rPr>
          <w:rStyle w:val="tlid-translation"/>
          <w:sz w:val="16"/>
          <w:szCs w:val="16"/>
        </w:rPr>
        <w:t>CAN</w:t>
      </w:r>
      <w:r w:rsidRPr="00900CA3">
        <w:rPr>
          <w:rStyle w:val="tlid-translation"/>
          <w:sz w:val="16"/>
          <w:szCs w:val="16"/>
          <w:lang w:val="ru-RU"/>
        </w:rPr>
        <w:t xml:space="preserve"> </w:t>
      </w:r>
      <w:r w:rsidRPr="00900CA3">
        <w:rPr>
          <w:rStyle w:val="tlid-translation"/>
          <w:sz w:val="16"/>
          <w:szCs w:val="16"/>
        </w:rPr>
        <w:t>ICES</w:t>
      </w:r>
      <w:r w:rsidRPr="00900CA3">
        <w:rPr>
          <w:rStyle w:val="tlid-translation"/>
          <w:sz w:val="16"/>
          <w:szCs w:val="16"/>
          <w:lang w:val="ru-RU"/>
        </w:rPr>
        <w:t>-3 (</w:t>
      </w:r>
      <w:r w:rsidRPr="00900CA3">
        <w:rPr>
          <w:rStyle w:val="tlid-translation"/>
          <w:sz w:val="16"/>
          <w:szCs w:val="16"/>
        </w:rPr>
        <w:t>B</w:t>
      </w:r>
      <w:r w:rsidRPr="00900CA3">
        <w:rPr>
          <w:rStyle w:val="tlid-translation"/>
          <w:sz w:val="16"/>
          <w:szCs w:val="16"/>
          <w:lang w:val="ru-RU"/>
        </w:rPr>
        <w:t xml:space="preserve">) / </w:t>
      </w:r>
      <w:r w:rsidRPr="00900CA3">
        <w:rPr>
          <w:rStyle w:val="tlid-translation"/>
          <w:sz w:val="16"/>
          <w:szCs w:val="16"/>
        </w:rPr>
        <w:t>NMB</w:t>
      </w:r>
      <w:r w:rsidRPr="00900CA3">
        <w:rPr>
          <w:rStyle w:val="tlid-translation"/>
          <w:sz w:val="16"/>
          <w:szCs w:val="16"/>
          <w:lang w:val="ru-RU"/>
        </w:rPr>
        <w:t>-3 (</w:t>
      </w:r>
      <w:r w:rsidRPr="00900CA3">
        <w:rPr>
          <w:rStyle w:val="tlid-translation"/>
          <w:sz w:val="16"/>
          <w:szCs w:val="16"/>
        </w:rPr>
        <w:t>B</w:t>
      </w:r>
      <w:r w:rsidRPr="00900CA3">
        <w:rPr>
          <w:rStyle w:val="tlid-translation"/>
          <w:sz w:val="16"/>
          <w:szCs w:val="16"/>
          <w:lang w:val="ru-RU"/>
        </w:rPr>
        <w:t>).</w:t>
      </w:r>
      <w:r w:rsidR="005F2347" w:rsidRPr="00900CA3">
        <w:rPr>
          <w:sz w:val="16"/>
          <w:szCs w:val="16"/>
          <w:lang w:val="ru-RU"/>
        </w:rPr>
        <w:t xml:space="preserve"> </w:t>
      </w:r>
    </w:p>
    <w:p w14:paraId="1DBF76F1" w14:textId="18B3587A" w:rsidR="005F2347" w:rsidRPr="00900CA3" w:rsidRDefault="00900CA3" w:rsidP="005F2347">
      <w:pPr>
        <w:pStyle w:val="BodyTextNormal"/>
        <w:rPr>
          <w:lang w:val="ru-RU"/>
        </w:rPr>
      </w:pPr>
      <w:r w:rsidRPr="00900CA3">
        <w:rPr>
          <w:rStyle w:val="tlid-translation"/>
          <w:lang w:val="ru-RU"/>
        </w:rPr>
        <w:t xml:space="preserve">Это цифровое устройство класса </w:t>
      </w:r>
      <w:r>
        <w:rPr>
          <w:rStyle w:val="tlid-translation"/>
        </w:rPr>
        <w:t>B</w:t>
      </w:r>
      <w:r w:rsidRPr="00900CA3">
        <w:rPr>
          <w:rStyle w:val="tlid-translation"/>
          <w:lang w:val="ru-RU"/>
        </w:rPr>
        <w:t xml:space="preserve"> соответствует всем требованиям Канадских правил, касающихся оборудования, создающего помехи.</w:t>
      </w:r>
    </w:p>
    <w:p w14:paraId="48A19F45" w14:textId="77777777" w:rsidR="00900CA3" w:rsidRDefault="00900CA3" w:rsidP="005F2347">
      <w:pPr>
        <w:pStyle w:val="BodyTextNormal"/>
        <w:rPr>
          <w:rStyle w:val="tlid-translation"/>
          <w:lang w:val="ru-RU"/>
        </w:rPr>
      </w:pPr>
      <w:r w:rsidRPr="006B1789">
        <w:rPr>
          <w:rStyle w:val="tlid-translation"/>
          <w:lang w:val="ru-RU"/>
        </w:rPr>
        <w:t>ВНИМАНИЕ: Любые изменения или модификации в конструкции этого устройства, которые явно не одобрены стороной, ответственной за соответствие, могут лишить пользователя права на эксплуатацию оборудования.</w:t>
      </w:r>
    </w:p>
    <w:p w14:paraId="33A7E61D" w14:textId="68D5D252" w:rsidR="005F2347" w:rsidRPr="005F2347" w:rsidRDefault="00900CA3" w:rsidP="00900CA3">
      <w:pPr>
        <w:pStyle w:val="BodyTextNormal"/>
      </w:pPr>
      <w:r w:rsidRPr="00900CA3">
        <w:rPr>
          <w:rStyle w:val="tlid-translation"/>
          <w:lang w:val="ru-RU"/>
        </w:rPr>
        <w:t xml:space="preserve">ВНИМАНИЕ: Любые изменения или модификации в конструкции этого устройства, которые явно не одобрены стороной, ответственной за соответствие, могут лишить пользователя права использовать оборудование. </w:t>
      </w:r>
      <w:r>
        <w:rPr>
          <w:rStyle w:val="tlid-translation"/>
        </w:rPr>
        <w:t>Это цифровое устройство класса B соответствует канадскому стандарту ICES- 003.</w:t>
      </w:r>
    </w:p>
    <w:sectPr w:rsidR="005F2347" w:rsidRPr="005F2347" w:rsidSect="00C146D1">
      <w:pgSz w:w="28577" w:h="13472" w:code="9"/>
      <w:pgMar w:top="851" w:right="851" w:bottom="851" w:left="851" w:header="737" w:footer="624" w:gutter="0"/>
      <w:pgNumType w:start="1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54D7C" w14:textId="77777777" w:rsidR="001A606A" w:rsidRDefault="001A606A" w:rsidP="00FB0657">
      <w:pPr>
        <w:ind w:left="1600"/>
      </w:pPr>
      <w:r>
        <w:separator/>
      </w:r>
    </w:p>
    <w:p w14:paraId="44FA8422" w14:textId="77777777" w:rsidR="001A606A" w:rsidRDefault="001A606A"/>
    <w:p w14:paraId="59ABF061" w14:textId="77777777" w:rsidR="001A606A" w:rsidRDefault="001A606A"/>
    <w:p w14:paraId="3431A5E3" w14:textId="77777777" w:rsidR="001A606A" w:rsidRDefault="001A606A"/>
  </w:endnote>
  <w:endnote w:type="continuationSeparator" w:id="0">
    <w:p w14:paraId="294C9E23" w14:textId="77777777" w:rsidR="001A606A" w:rsidRDefault="001A606A" w:rsidP="00FB0657">
      <w:pPr>
        <w:ind w:left="1600"/>
      </w:pPr>
      <w:r>
        <w:continuationSeparator/>
      </w:r>
    </w:p>
    <w:p w14:paraId="7B5B5DE2" w14:textId="77777777" w:rsidR="001A606A" w:rsidRDefault="001A606A"/>
    <w:p w14:paraId="7B2D97A4" w14:textId="77777777" w:rsidR="001A606A" w:rsidRDefault="001A606A"/>
    <w:p w14:paraId="1F1F6830" w14:textId="77777777" w:rsidR="001A606A" w:rsidRDefault="001A6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yriadPro-Semibold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603D" w14:textId="77777777" w:rsidR="001A606A" w:rsidRDefault="001A606A" w:rsidP="00FB0657">
      <w:pPr>
        <w:ind w:left="1600"/>
      </w:pPr>
      <w:r>
        <w:separator/>
      </w:r>
    </w:p>
    <w:p w14:paraId="6801CA5E" w14:textId="77777777" w:rsidR="001A606A" w:rsidRDefault="001A606A"/>
    <w:p w14:paraId="27BD598F" w14:textId="77777777" w:rsidR="001A606A" w:rsidRDefault="001A606A"/>
    <w:p w14:paraId="26217B86" w14:textId="77777777" w:rsidR="001A606A" w:rsidRDefault="001A606A"/>
  </w:footnote>
  <w:footnote w:type="continuationSeparator" w:id="0">
    <w:p w14:paraId="41902205" w14:textId="77777777" w:rsidR="001A606A" w:rsidRDefault="001A606A" w:rsidP="00FB0657">
      <w:pPr>
        <w:ind w:left="1600"/>
      </w:pPr>
      <w:r>
        <w:continuationSeparator/>
      </w:r>
    </w:p>
    <w:p w14:paraId="51760197" w14:textId="77777777" w:rsidR="001A606A" w:rsidRDefault="001A606A"/>
    <w:p w14:paraId="3727EDA6" w14:textId="77777777" w:rsidR="001A606A" w:rsidRDefault="001A606A"/>
    <w:p w14:paraId="11D4D372" w14:textId="77777777" w:rsidR="001A606A" w:rsidRDefault="001A60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6A6DBC"/>
    <w:lvl w:ilvl="0">
      <w:start w:val="1"/>
      <w:numFmt w:val="bullet"/>
      <w:pStyle w:val="BodyDotSmallNormal"/>
      <w:lvlText w:val=""/>
      <w:lvlJc w:val="left"/>
      <w:pPr>
        <w:ind w:left="800" w:hanging="400"/>
      </w:pPr>
      <w:rPr>
        <w:rFonts w:ascii="Wingdings 2" w:hAnsi="Wingdings 2" w:hint="default"/>
        <w:sz w:val="28"/>
      </w:rPr>
    </w:lvl>
  </w:abstractNum>
  <w:abstractNum w:abstractNumId="1" w15:restartNumberingAfterBreak="0">
    <w:nsid w:val="1D225403"/>
    <w:multiLevelType w:val="hybridMultilevel"/>
    <w:tmpl w:val="4F7A6FE6"/>
    <w:lvl w:ilvl="0" w:tplc="656EA14C">
      <w:start w:val="1"/>
      <w:numFmt w:val="decimal"/>
      <w:pStyle w:val="BodyTextNumberingStep123"/>
      <w:lvlText w:val="%1.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DA4161"/>
    <w:multiLevelType w:val="multilevel"/>
    <w:tmpl w:val="C5525342"/>
    <w:styleLink w:val="MultinumforUG"/>
    <w:lvl w:ilvl="0">
      <w:start w:val="1"/>
      <w:numFmt w:val="decimal"/>
      <w:lvlText w:val="Chapter 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851" w:hanging="68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3" w15:restartNumberingAfterBreak="0">
    <w:nsid w:val="3F584CBB"/>
    <w:multiLevelType w:val="hybridMultilevel"/>
    <w:tmpl w:val="9410B1E6"/>
    <w:lvl w:ilvl="0" w:tplc="426A4E5A">
      <w:start w:val="1"/>
      <w:numFmt w:val="bullet"/>
      <w:pStyle w:val="BodyBarIndent"/>
      <w:lvlText w:val="-"/>
      <w:lvlJc w:val="left"/>
      <w:pPr>
        <w:ind w:left="125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4" w15:restartNumberingAfterBreak="0">
    <w:nsid w:val="46DB11BF"/>
    <w:multiLevelType w:val="multilevel"/>
    <w:tmpl w:val="ED6041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eastAsia="Malgun Gothic" w:hAnsi="Arial" w:cs="Aria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94"/>
        </w:tabs>
        <w:ind w:left="994" w:hanging="454"/>
      </w:pPr>
      <w:rPr>
        <w:rFonts w:ascii="Arial" w:eastAsia="Malgun Gothic" w:hAnsi="Arial" w:cs="Arial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ascii="Arial" w:eastAsia="Malgun Gothic" w:hAnsi="Arial" w:cs="Arial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368"/>
        </w:tabs>
        <w:ind w:left="864" w:hanging="576"/>
      </w:pPr>
      <w:rPr>
        <w:rFonts w:ascii="Arial" w:eastAsia="Malgun Gothic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2"/>
        <w:szCs w:val="22"/>
        <w:u w:val="none"/>
        <w:effect w:val="none"/>
        <w:em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16"/>
        </w:tabs>
        <w:ind w:left="1008" w:hanging="432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B24B6F"/>
    <w:multiLevelType w:val="hybridMultilevel"/>
    <w:tmpl w:val="D13EE84A"/>
    <w:lvl w:ilvl="0" w:tplc="DCBCD646">
      <w:start w:val="1"/>
      <w:numFmt w:val="bullet"/>
      <w:pStyle w:val="BodyDotSmallInden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0756986"/>
    <w:multiLevelType w:val="hybridMultilevel"/>
    <w:tmpl w:val="62002702"/>
    <w:lvl w:ilvl="0" w:tplc="C6FA13C2">
      <w:start w:val="1"/>
      <w:numFmt w:val="bullet"/>
      <w:pStyle w:val="BodyDotBigNormal"/>
      <w:lvlText w:val=""/>
      <w:lvlJc w:val="left"/>
      <w:pPr>
        <w:ind w:left="1150" w:hanging="400"/>
      </w:pPr>
      <w:rPr>
        <w:rFonts w:ascii="Wingdings 2" w:hAnsi="Wingdings 2" w:hint="default"/>
        <w:sz w:val="32"/>
      </w:rPr>
    </w:lvl>
    <w:lvl w:ilvl="1" w:tplc="961AD636">
      <w:start w:val="1"/>
      <w:numFmt w:val="bullet"/>
      <w:lvlText w:val=""/>
      <w:lvlJc w:val="left"/>
      <w:pPr>
        <w:ind w:left="1950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23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00"/>
      </w:pPr>
      <w:rPr>
        <w:rFonts w:ascii="Wingdings" w:hAnsi="Wingdings" w:hint="default"/>
      </w:rPr>
    </w:lvl>
  </w:abstractNum>
  <w:abstractNum w:abstractNumId="7" w15:restartNumberingAfterBreak="0">
    <w:nsid w:val="673E7559"/>
    <w:multiLevelType w:val="hybridMultilevel"/>
    <w:tmpl w:val="DBB077B6"/>
    <w:lvl w:ilvl="0" w:tplc="1D5EF862">
      <w:start w:val="1"/>
      <w:numFmt w:val="decimal"/>
      <w:pStyle w:val="BodyTextNumberingStep"/>
      <w:lvlText w:val="%1)"/>
      <w:lvlJc w:val="left"/>
      <w:pPr>
        <w:tabs>
          <w:tab w:val="num" w:pos="864"/>
        </w:tabs>
        <w:ind w:left="864" w:hanging="504"/>
      </w:pPr>
      <w:rPr>
        <w:rFonts w:hint="eastAsia"/>
        <w:color w:val="auto"/>
      </w:rPr>
    </w:lvl>
    <w:lvl w:ilvl="1" w:tplc="04090003">
      <w:start w:val="1"/>
      <w:numFmt w:val="bullet"/>
      <w:lvlText w:val=""/>
      <w:lvlJc w:val="left"/>
      <w:pPr>
        <w:tabs>
          <w:tab w:val="num" w:pos="1160"/>
        </w:tabs>
        <w:ind w:left="1083" w:hanging="283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78D54A8D"/>
    <w:multiLevelType w:val="hybridMultilevel"/>
    <w:tmpl w:val="65364858"/>
    <w:lvl w:ilvl="0" w:tplc="C310ADAA">
      <w:start w:val="1"/>
      <w:numFmt w:val="bullet"/>
      <w:pStyle w:val="BodyCheck"/>
      <w:lvlText w:val="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215"/>
        </w:tabs>
        <w:ind w:left="1215" w:hanging="400"/>
      </w:pPr>
      <w:rPr>
        <w:rFonts w:hint="eastAsia"/>
      </w:rPr>
    </w:lvl>
    <w:lvl w:ilvl="2" w:tplc="0409001B" w:tentative="1">
      <w:start w:val="1"/>
      <w:numFmt w:val="bullet"/>
      <w:lvlText w:val=""/>
      <w:lvlJc w:val="left"/>
      <w:pPr>
        <w:tabs>
          <w:tab w:val="num" w:pos="1615"/>
        </w:tabs>
        <w:ind w:left="1615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15"/>
        </w:tabs>
        <w:ind w:left="2015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15"/>
        </w:tabs>
        <w:ind w:left="2415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15"/>
        </w:tabs>
        <w:ind w:left="2815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15"/>
        </w:tabs>
        <w:ind w:left="3215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15"/>
        </w:tabs>
        <w:ind w:left="3615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15"/>
        </w:tabs>
        <w:ind w:left="401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4792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F3"/>
    <w:rsid w:val="000011DD"/>
    <w:rsid w:val="000014EC"/>
    <w:rsid w:val="00001C9E"/>
    <w:rsid w:val="0000207B"/>
    <w:rsid w:val="000064FD"/>
    <w:rsid w:val="000067F5"/>
    <w:rsid w:val="000076D4"/>
    <w:rsid w:val="00010D5A"/>
    <w:rsid w:val="00011E5C"/>
    <w:rsid w:val="000130CF"/>
    <w:rsid w:val="00013690"/>
    <w:rsid w:val="000137AB"/>
    <w:rsid w:val="000152FE"/>
    <w:rsid w:val="00015523"/>
    <w:rsid w:val="00016215"/>
    <w:rsid w:val="00016B20"/>
    <w:rsid w:val="00017EEE"/>
    <w:rsid w:val="00020E30"/>
    <w:rsid w:val="00020F4B"/>
    <w:rsid w:val="00022955"/>
    <w:rsid w:val="0002316A"/>
    <w:rsid w:val="0002393B"/>
    <w:rsid w:val="000255A5"/>
    <w:rsid w:val="0002714A"/>
    <w:rsid w:val="0002754D"/>
    <w:rsid w:val="00030E3F"/>
    <w:rsid w:val="00030EB9"/>
    <w:rsid w:val="000344C4"/>
    <w:rsid w:val="00034D22"/>
    <w:rsid w:val="00035EAD"/>
    <w:rsid w:val="00036529"/>
    <w:rsid w:val="0004112D"/>
    <w:rsid w:val="0004226F"/>
    <w:rsid w:val="000425AE"/>
    <w:rsid w:val="00044F6E"/>
    <w:rsid w:val="00050243"/>
    <w:rsid w:val="00050D2E"/>
    <w:rsid w:val="0005105C"/>
    <w:rsid w:val="000514E4"/>
    <w:rsid w:val="0005150A"/>
    <w:rsid w:val="00051E6E"/>
    <w:rsid w:val="00055362"/>
    <w:rsid w:val="00055514"/>
    <w:rsid w:val="00055BA8"/>
    <w:rsid w:val="00056B7D"/>
    <w:rsid w:val="00057076"/>
    <w:rsid w:val="00057A23"/>
    <w:rsid w:val="000621C6"/>
    <w:rsid w:val="00062D02"/>
    <w:rsid w:val="00062D5F"/>
    <w:rsid w:val="0006321B"/>
    <w:rsid w:val="00064DEF"/>
    <w:rsid w:val="00065246"/>
    <w:rsid w:val="00065558"/>
    <w:rsid w:val="00065871"/>
    <w:rsid w:val="00065F92"/>
    <w:rsid w:val="00066931"/>
    <w:rsid w:val="0006724D"/>
    <w:rsid w:val="0007022F"/>
    <w:rsid w:val="00070298"/>
    <w:rsid w:val="00070860"/>
    <w:rsid w:val="00070C00"/>
    <w:rsid w:val="00071064"/>
    <w:rsid w:val="00072140"/>
    <w:rsid w:val="00074F57"/>
    <w:rsid w:val="00075A9C"/>
    <w:rsid w:val="000812ED"/>
    <w:rsid w:val="00082ECA"/>
    <w:rsid w:val="000869CD"/>
    <w:rsid w:val="00087C1C"/>
    <w:rsid w:val="0009003E"/>
    <w:rsid w:val="00091D6D"/>
    <w:rsid w:val="000926BC"/>
    <w:rsid w:val="000928F6"/>
    <w:rsid w:val="00092E8F"/>
    <w:rsid w:val="0009407E"/>
    <w:rsid w:val="000941DD"/>
    <w:rsid w:val="00096E0A"/>
    <w:rsid w:val="0009755F"/>
    <w:rsid w:val="000A077D"/>
    <w:rsid w:val="000A0CE2"/>
    <w:rsid w:val="000A1F47"/>
    <w:rsid w:val="000A23A8"/>
    <w:rsid w:val="000A296B"/>
    <w:rsid w:val="000A29BF"/>
    <w:rsid w:val="000A29CA"/>
    <w:rsid w:val="000A5134"/>
    <w:rsid w:val="000A5D74"/>
    <w:rsid w:val="000A7980"/>
    <w:rsid w:val="000B22D0"/>
    <w:rsid w:val="000B25D8"/>
    <w:rsid w:val="000B5633"/>
    <w:rsid w:val="000B5A06"/>
    <w:rsid w:val="000B66D5"/>
    <w:rsid w:val="000B6EA6"/>
    <w:rsid w:val="000B7907"/>
    <w:rsid w:val="000C0F3B"/>
    <w:rsid w:val="000C19D1"/>
    <w:rsid w:val="000C1EF6"/>
    <w:rsid w:val="000C2537"/>
    <w:rsid w:val="000C3702"/>
    <w:rsid w:val="000C4B8F"/>
    <w:rsid w:val="000C4BC0"/>
    <w:rsid w:val="000C60D8"/>
    <w:rsid w:val="000C6F5B"/>
    <w:rsid w:val="000C731B"/>
    <w:rsid w:val="000D0055"/>
    <w:rsid w:val="000D1B6E"/>
    <w:rsid w:val="000D29A2"/>
    <w:rsid w:val="000D3351"/>
    <w:rsid w:val="000D3ABE"/>
    <w:rsid w:val="000D3E32"/>
    <w:rsid w:val="000D4E6F"/>
    <w:rsid w:val="000D63B5"/>
    <w:rsid w:val="000D7D44"/>
    <w:rsid w:val="000E0420"/>
    <w:rsid w:val="000E082F"/>
    <w:rsid w:val="000E27BE"/>
    <w:rsid w:val="000E2EBB"/>
    <w:rsid w:val="000E2F73"/>
    <w:rsid w:val="000E3146"/>
    <w:rsid w:val="000E3999"/>
    <w:rsid w:val="000E57E2"/>
    <w:rsid w:val="000E7300"/>
    <w:rsid w:val="000F144A"/>
    <w:rsid w:val="000F27DE"/>
    <w:rsid w:val="000F285E"/>
    <w:rsid w:val="000F2DC0"/>
    <w:rsid w:val="000F3672"/>
    <w:rsid w:val="000F3F6B"/>
    <w:rsid w:val="000F4B7D"/>
    <w:rsid w:val="000F60BA"/>
    <w:rsid w:val="000F66CD"/>
    <w:rsid w:val="001009EB"/>
    <w:rsid w:val="00100D5A"/>
    <w:rsid w:val="001036AB"/>
    <w:rsid w:val="00105BE4"/>
    <w:rsid w:val="00106AFE"/>
    <w:rsid w:val="00107A75"/>
    <w:rsid w:val="001106D3"/>
    <w:rsid w:val="00111A14"/>
    <w:rsid w:val="00111B27"/>
    <w:rsid w:val="0011212B"/>
    <w:rsid w:val="00112A93"/>
    <w:rsid w:val="00113061"/>
    <w:rsid w:val="00113F91"/>
    <w:rsid w:val="001153FA"/>
    <w:rsid w:val="0011661C"/>
    <w:rsid w:val="0011665A"/>
    <w:rsid w:val="00116EEC"/>
    <w:rsid w:val="00117634"/>
    <w:rsid w:val="001219E9"/>
    <w:rsid w:val="00124BBD"/>
    <w:rsid w:val="00124DBD"/>
    <w:rsid w:val="00124F2C"/>
    <w:rsid w:val="00125EF2"/>
    <w:rsid w:val="00127D82"/>
    <w:rsid w:val="00127E60"/>
    <w:rsid w:val="0013167F"/>
    <w:rsid w:val="0013194C"/>
    <w:rsid w:val="00132223"/>
    <w:rsid w:val="0013222E"/>
    <w:rsid w:val="00132D1C"/>
    <w:rsid w:val="00133151"/>
    <w:rsid w:val="0013368E"/>
    <w:rsid w:val="00135B79"/>
    <w:rsid w:val="00136494"/>
    <w:rsid w:val="00140B4E"/>
    <w:rsid w:val="00141BD4"/>
    <w:rsid w:val="00142CE0"/>
    <w:rsid w:val="00142E1F"/>
    <w:rsid w:val="001440AC"/>
    <w:rsid w:val="001445F1"/>
    <w:rsid w:val="001457A4"/>
    <w:rsid w:val="00146279"/>
    <w:rsid w:val="001501CE"/>
    <w:rsid w:val="00150767"/>
    <w:rsid w:val="00150D15"/>
    <w:rsid w:val="00152E9A"/>
    <w:rsid w:val="0015618D"/>
    <w:rsid w:val="001561C2"/>
    <w:rsid w:val="0015623A"/>
    <w:rsid w:val="0016028E"/>
    <w:rsid w:val="00160AD6"/>
    <w:rsid w:val="001620FB"/>
    <w:rsid w:val="00162100"/>
    <w:rsid w:val="0016310F"/>
    <w:rsid w:val="0016370B"/>
    <w:rsid w:val="0016384C"/>
    <w:rsid w:val="001650BE"/>
    <w:rsid w:val="001651D8"/>
    <w:rsid w:val="00165F6A"/>
    <w:rsid w:val="00170355"/>
    <w:rsid w:val="00170FEF"/>
    <w:rsid w:val="0017395E"/>
    <w:rsid w:val="00173AAF"/>
    <w:rsid w:val="001754B6"/>
    <w:rsid w:val="001776F2"/>
    <w:rsid w:val="00182C24"/>
    <w:rsid w:val="001833C8"/>
    <w:rsid w:val="0018561D"/>
    <w:rsid w:val="00186A92"/>
    <w:rsid w:val="0018722D"/>
    <w:rsid w:val="00191655"/>
    <w:rsid w:val="0019274C"/>
    <w:rsid w:val="001934FA"/>
    <w:rsid w:val="00193A1B"/>
    <w:rsid w:val="0019452B"/>
    <w:rsid w:val="00194E76"/>
    <w:rsid w:val="0019526D"/>
    <w:rsid w:val="001957F9"/>
    <w:rsid w:val="0019586A"/>
    <w:rsid w:val="001A0960"/>
    <w:rsid w:val="001A0A04"/>
    <w:rsid w:val="001A1EC8"/>
    <w:rsid w:val="001A35E1"/>
    <w:rsid w:val="001A4218"/>
    <w:rsid w:val="001A4650"/>
    <w:rsid w:val="001A4CB0"/>
    <w:rsid w:val="001A5A33"/>
    <w:rsid w:val="001A606A"/>
    <w:rsid w:val="001A6875"/>
    <w:rsid w:val="001A7554"/>
    <w:rsid w:val="001B10AC"/>
    <w:rsid w:val="001B3896"/>
    <w:rsid w:val="001B4168"/>
    <w:rsid w:val="001B43CF"/>
    <w:rsid w:val="001B7299"/>
    <w:rsid w:val="001C04DC"/>
    <w:rsid w:val="001C0A95"/>
    <w:rsid w:val="001C25B8"/>
    <w:rsid w:val="001C28DF"/>
    <w:rsid w:val="001C2A8E"/>
    <w:rsid w:val="001C2DED"/>
    <w:rsid w:val="001C6ADA"/>
    <w:rsid w:val="001C718A"/>
    <w:rsid w:val="001D025D"/>
    <w:rsid w:val="001D0EED"/>
    <w:rsid w:val="001D21B8"/>
    <w:rsid w:val="001D235E"/>
    <w:rsid w:val="001D2AAE"/>
    <w:rsid w:val="001D2E5D"/>
    <w:rsid w:val="001D3684"/>
    <w:rsid w:val="001D4218"/>
    <w:rsid w:val="001D4BCD"/>
    <w:rsid w:val="001E1CFE"/>
    <w:rsid w:val="001E24CD"/>
    <w:rsid w:val="001E3B8F"/>
    <w:rsid w:val="001E43D2"/>
    <w:rsid w:val="001E5031"/>
    <w:rsid w:val="001E5069"/>
    <w:rsid w:val="001E6EFC"/>
    <w:rsid w:val="001F0DD8"/>
    <w:rsid w:val="001F1B02"/>
    <w:rsid w:val="001F2C27"/>
    <w:rsid w:val="001F3E6A"/>
    <w:rsid w:val="001F461D"/>
    <w:rsid w:val="001F7412"/>
    <w:rsid w:val="001F7545"/>
    <w:rsid w:val="001F7567"/>
    <w:rsid w:val="001F7CA2"/>
    <w:rsid w:val="0020179B"/>
    <w:rsid w:val="00201F38"/>
    <w:rsid w:val="002026CD"/>
    <w:rsid w:val="0020362B"/>
    <w:rsid w:val="00203BF9"/>
    <w:rsid w:val="002050F6"/>
    <w:rsid w:val="0020601C"/>
    <w:rsid w:val="00207746"/>
    <w:rsid w:val="00207914"/>
    <w:rsid w:val="00210456"/>
    <w:rsid w:val="00210762"/>
    <w:rsid w:val="002109A8"/>
    <w:rsid w:val="00210C8F"/>
    <w:rsid w:val="00211FDC"/>
    <w:rsid w:val="002176BF"/>
    <w:rsid w:val="00217F0E"/>
    <w:rsid w:val="00222FEB"/>
    <w:rsid w:val="00223BD6"/>
    <w:rsid w:val="00223E63"/>
    <w:rsid w:val="00225AC4"/>
    <w:rsid w:val="00231211"/>
    <w:rsid w:val="00232CCC"/>
    <w:rsid w:val="00233FF3"/>
    <w:rsid w:val="00240025"/>
    <w:rsid w:val="0024028F"/>
    <w:rsid w:val="002403C3"/>
    <w:rsid w:val="00240A0F"/>
    <w:rsid w:val="00242781"/>
    <w:rsid w:val="00242DF6"/>
    <w:rsid w:val="00242E58"/>
    <w:rsid w:val="002449A4"/>
    <w:rsid w:val="002462DA"/>
    <w:rsid w:val="00246CC4"/>
    <w:rsid w:val="0024776E"/>
    <w:rsid w:val="00252065"/>
    <w:rsid w:val="002541A9"/>
    <w:rsid w:val="0025491F"/>
    <w:rsid w:val="002574F2"/>
    <w:rsid w:val="0026091B"/>
    <w:rsid w:val="00260B5D"/>
    <w:rsid w:val="00261DB1"/>
    <w:rsid w:val="0026325B"/>
    <w:rsid w:val="002648F6"/>
    <w:rsid w:val="0026554D"/>
    <w:rsid w:val="002659FC"/>
    <w:rsid w:val="00265B03"/>
    <w:rsid w:val="0027025B"/>
    <w:rsid w:val="00271141"/>
    <w:rsid w:val="00273ADE"/>
    <w:rsid w:val="00273EFF"/>
    <w:rsid w:val="00275350"/>
    <w:rsid w:val="00275BD5"/>
    <w:rsid w:val="002765D9"/>
    <w:rsid w:val="002775F3"/>
    <w:rsid w:val="00277E2B"/>
    <w:rsid w:val="0028126F"/>
    <w:rsid w:val="00283C0C"/>
    <w:rsid w:val="00284958"/>
    <w:rsid w:val="00287C6D"/>
    <w:rsid w:val="00290D24"/>
    <w:rsid w:val="002910FC"/>
    <w:rsid w:val="002918E9"/>
    <w:rsid w:val="0029239E"/>
    <w:rsid w:val="002928D8"/>
    <w:rsid w:val="002934DF"/>
    <w:rsid w:val="002943AD"/>
    <w:rsid w:val="00294B43"/>
    <w:rsid w:val="00295510"/>
    <w:rsid w:val="0029551A"/>
    <w:rsid w:val="00295BD0"/>
    <w:rsid w:val="00296CA2"/>
    <w:rsid w:val="0029759D"/>
    <w:rsid w:val="002A1521"/>
    <w:rsid w:val="002A161F"/>
    <w:rsid w:val="002A181C"/>
    <w:rsid w:val="002A281D"/>
    <w:rsid w:val="002A2F78"/>
    <w:rsid w:val="002A436D"/>
    <w:rsid w:val="002A4CD3"/>
    <w:rsid w:val="002A5A77"/>
    <w:rsid w:val="002A7F33"/>
    <w:rsid w:val="002B0347"/>
    <w:rsid w:val="002B0EE6"/>
    <w:rsid w:val="002B15AE"/>
    <w:rsid w:val="002B4E54"/>
    <w:rsid w:val="002B5844"/>
    <w:rsid w:val="002B5934"/>
    <w:rsid w:val="002B623D"/>
    <w:rsid w:val="002C0116"/>
    <w:rsid w:val="002C0DF6"/>
    <w:rsid w:val="002C16A7"/>
    <w:rsid w:val="002C32F2"/>
    <w:rsid w:val="002C6295"/>
    <w:rsid w:val="002C66B3"/>
    <w:rsid w:val="002C7172"/>
    <w:rsid w:val="002C7328"/>
    <w:rsid w:val="002D09E3"/>
    <w:rsid w:val="002D111C"/>
    <w:rsid w:val="002D1587"/>
    <w:rsid w:val="002D3849"/>
    <w:rsid w:val="002D4310"/>
    <w:rsid w:val="002D7904"/>
    <w:rsid w:val="002E02C0"/>
    <w:rsid w:val="002E0702"/>
    <w:rsid w:val="002E0A0A"/>
    <w:rsid w:val="002E124B"/>
    <w:rsid w:val="002E1C42"/>
    <w:rsid w:val="002E20A3"/>
    <w:rsid w:val="002E2205"/>
    <w:rsid w:val="002E334F"/>
    <w:rsid w:val="002E3A11"/>
    <w:rsid w:val="002E77A4"/>
    <w:rsid w:val="002F1607"/>
    <w:rsid w:val="002F1D8A"/>
    <w:rsid w:val="002F3B1B"/>
    <w:rsid w:val="002F459B"/>
    <w:rsid w:val="002F5BAB"/>
    <w:rsid w:val="002F6999"/>
    <w:rsid w:val="002F7BCE"/>
    <w:rsid w:val="00300537"/>
    <w:rsid w:val="00300DAB"/>
    <w:rsid w:val="00301909"/>
    <w:rsid w:val="00302A72"/>
    <w:rsid w:val="00302DEB"/>
    <w:rsid w:val="00303225"/>
    <w:rsid w:val="00305802"/>
    <w:rsid w:val="00305E4C"/>
    <w:rsid w:val="00306E3C"/>
    <w:rsid w:val="003100C0"/>
    <w:rsid w:val="003107A3"/>
    <w:rsid w:val="003116AC"/>
    <w:rsid w:val="00311C32"/>
    <w:rsid w:val="003122F0"/>
    <w:rsid w:val="0031275F"/>
    <w:rsid w:val="00312A3F"/>
    <w:rsid w:val="00313437"/>
    <w:rsid w:val="003156A1"/>
    <w:rsid w:val="00315AC2"/>
    <w:rsid w:val="0032119C"/>
    <w:rsid w:val="003229E4"/>
    <w:rsid w:val="003229EC"/>
    <w:rsid w:val="003241AD"/>
    <w:rsid w:val="00324426"/>
    <w:rsid w:val="00326E10"/>
    <w:rsid w:val="00327F30"/>
    <w:rsid w:val="00330DCE"/>
    <w:rsid w:val="00331237"/>
    <w:rsid w:val="003317A7"/>
    <w:rsid w:val="00332376"/>
    <w:rsid w:val="00333284"/>
    <w:rsid w:val="00333876"/>
    <w:rsid w:val="003357F7"/>
    <w:rsid w:val="00335E7F"/>
    <w:rsid w:val="0033722B"/>
    <w:rsid w:val="00340098"/>
    <w:rsid w:val="003407AE"/>
    <w:rsid w:val="00340F0A"/>
    <w:rsid w:val="00343833"/>
    <w:rsid w:val="00343CD3"/>
    <w:rsid w:val="003462D8"/>
    <w:rsid w:val="0034694B"/>
    <w:rsid w:val="00347D76"/>
    <w:rsid w:val="003515E2"/>
    <w:rsid w:val="003534C0"/>
    <w:rsid w:val="00353806"/>
    <w:rsid w:val="00353DF6"/>
    <w:rsid w:val="00354798"/>
    <w:rsid w:val="00354838"/>
    <w:rsid w:val="003573C3"/>
    <w:rsid w:val="00357EE5"/>
    <w:rsid w:val="003608BC"/>
    <w:rsid w:val="0036129C"/>
    <w:rsid w:val="00361BD2"/>
    <w:rsid w:val="003626D2"/>
    <w:rsid w:val="003640EC"/>
    <w:rsid w:val="00364802"/>
    <w:rsid w:val="00365DAF"/>
    <w:rsid w:val="00366A06"/>
    <w:rsid w:val="003675B2"/>
    <w:rsid w:val="003678C9"/>
    <w:rsid w:val="003709C2"/>
    <w:rsid w:val="00371138"/>
    <w:rsid w:val="00372B95"/>
    <w:rsid w:val="00374046"/>
    <w:rsid w:val="003743B3"/>
    <w:rsid w:val="0037524F"/>
    <w:rsid w:val="00380C23"/>
    <w:rsid w:val="00381269"/>
    <w:rsid w:val="003822B2"/>
    <w:rsid w:val="003825A8"/>
    <w:rsid w:val="0038630C"/>
    <w:rsid w:val="00387635"/>
    <w:rsid w:val="00392638"/>
    <w:rsid w:val="0039407C"/>
    <w:rsid w:val="00396368"/>
    <w:rsid w:val="00396A13"/>
    <w:rsid w:val="0039719A"/>
    <w:rsid w:val="003A02B3"/>
    <w:rsid w:val="003A50E6"/>
    <w:rsid w:val="003A5A1A"/>
    <w:rsid w:val="003A73B5"/>
    <w:rsid w:val="003A77CE"/>
    <w:rsid w:val="003B17B3"/>
    <w:rsid w:val="003B2E72"/>
    <w:rsid w:val="003B35E8"/>
    <w:rsid w:val="003B35ED"/>
    <w:rsid w:val="003B3842"/>
    <w:rsid w:val="003B43AE"/>
    <w:rsid w:val="003B4D73"/>
    <w:rsid w:val="003B4E52"/>
    <w:rsid w:val="003B7AA0"/>
    <w:rsid w:val="003B7CCE"/>
    <w:rsid w:val="003C2855"/>
    <w:rsid w:val="003C2C0B"/>
    <w:rsid w:val="003C750F"/>
    <w:rsid w:val="003D0FD8"/>
    <w:rsid w:val="003D3AA6"/>
    <w:rsid w:val="003D4DD9"/>
    <w:rsid w:val="003D4FF7"/>
    <w:rsid w:val="003D5129"/>
    <w:rsid w:val="003D53CD"/>
    <w:rsid w:val="003D5C48"/>
    <w:rsid w:val="003D5E36"/>
    <w:rsid w:val="003D61B3"/>
    <w:rsid w:val="003D622F"/>
    <w:rsid w:val="003D7D5D"/>
    <w:rsid w:val="003E26D9"/>
    <w:rsid w:val="003E3FD6"/>
    <w:rsid w:val="003E4447"/>
    <w:rsid w:val="003E7EDF"/>
    <w:rsid w:val="003F087D"/>
    <w:rsid w:val="003F0FFC"/>
    <w:rsid w:val="003F1BB1"/>
    <w:rsid w:val="003F21C6"/>
    <w:rsid w:val="003F26F9"/>
    <w:rsid w:val="003F7127"/>
    <w:rsid w:val="003F712D"/>
    <w:rsid w:val="00400BC4"/>
    <w:rsid w:val="00402633"/>
    <w:rsid w:val="00402D0D"/>
    <w:rsid w:val="00402E27"/>
    <w:rsid w:val="00403287"/>
    <w:rsid w:val="004035D3"/>
    <w:rsid w:val="004044C7"/>
    <w:rsid w:val="00410053"/>
    <w:rsid w:val="004108BA"/>
    <w:rsid w:val="00412E90"/>
    <w:rsid w:val="004130F9"/>
    <w:rsid w:val="004139AC"/>
    <w:rsid w:val="00414437"/>
    <w:rsid w:val="0041581D"/>
    <w:rsid w:val="0041679C"/>
    <w:rsid w:val="00421639"/>
    <w:rsid w:val="00422AAD"/>
    <w:rsid w:val="00422E50"/>
    <w:rsid w:val="00424FD3"/>
    <w:rsid w:val="004257E1"/>
    <w:rsid w:val="00426393"/>
    <w:rsid w:val="004263CB"/>
    <w:rsid w:val="00426CD1"/>
    <w:rsid w:val="0042711C"/>
    <w:rsid w:val="00433E63"/>
    <w:rsid w:val="0043452A"/>
    <w:rsid w:val="004357A4"/>
    <w:rsid w:val="00435DE1"/>
    <w:rsid w:val="004378A1"/>
    <w:rsid w:val="00440F68"/>
    <w:rsid w:val="004417B3"/>
    <w:rsid w:val="00441B2E"/>
    <w:rsid w:val="00441D73"/>
    <w:rsid w:val="00444265"/>
    <w:rsid w:val="00444E0E"/>
    <w:rsid w:val="00444FEA"/>
    <w:rsid w:val="00446FCA"/>
    <w:rsid w:val="00447057"/>
    <w:rsid w:val="00447F08"/>
    <w:rsid w:val="00447F7C"/>
    <w:rsid w:val="00450257"/>
    <w:rsid w:val="004537A0"/>
    <w:rsid w:val="0045488F"/>
    <w:rsid w:val="00454E9F"/>
    <w:rsid w:val="00456355"/>
    <w:rsid w:val="004564F1"/>
    <w:rsid w:val="00457EAE"/>
    <w:rsid w:val="00461677"/>
    <w:rsid w:val="00461954"/>
    <w:rsid w:val="0046260C"/>
    <w:rsid w:val="00462689"/>
    <w:rsid w:val="0046271F"/>
    <w:rsid w:val="00462E15"/>
    <w:rsid w:val="004642BE"/>
    <w:rsid w:val="00464B1C"/>
    <w:rsid w:val="004661F6"/>
    <w:rsid w:val="004662E6"/>
    <w:rsid w:val="004678E0"/>
    <w:rsid w:val="00472131"/>
    <w:rsid w:val="00472134"/>
    <w:rsid w:val="004735D1"/>
    <w:rsid w:val="00473832"/>
    <w:rsid w:val="0047385C"/>
    <w:rsid w:val="00474A18"/>
    <w:rsid w:val="00475700"/>
    <w:rsid w:val="00475C45"/>
    <w:rsid w:val="004766E6"/>
    <w:rsid w:val="00480413"/>
    <w:rsid w:val="00480C3F"/>
    <w:rsid w:val="00481B06"/>
    <w:rsid w:val="00481DB3"/>
    <w:rsid w:val="00482030"/>
    <w:rsid w:val="004831AD"/>
    <w:rsid w:val="00483EF2"/>
    <w:rsid w:val="00484664"/>
    <w:rsid w:val="00484F4D"/>
    <w:rsid w:val="00486B8B"/>
    <w:rsid w:val="004901D0"/>
    <w:rsid w:val="004901FC"/>
    <w:rsid w:val="00490615"/>
    <w:rsid w:val="00491455"/>
    <w:rsid w:val="00491B55"/>
    <w:rsid w:val="00496764"/>
    <w:rsid w:val="00496A68"/>
    <w:rsid w:val="00497957"/>
    <w:rsid w:val="004979C1"/>
    <w:rsid w:val="00497DDB"/>
    <w:rsid w:val="00497FD4"/>
    <w:rsid w:val="004A1303"/>
    <w:rsid w:val="004A25DA"/>
    <w:rsid w:val="004A79E2"/>
    <w:rsid w:val="004B0969"/>
    <w:rsid w:val="004B33CC"/>
    <w:rsid w:val="004B4598"/>
    <w:rsid w:val="004B4CD2"/>
    <w:rsid w:val="004B5D48"/>
    <w:rsid w:val="004B639B"/>
    <w:rsid w:val="004B680B"/>
    <w:rsid w:val="004C17DB"/>
    <w:rsid w:val="004C2A17"/>
    <w:rsid w:val="004C34AC"/>
    <w:rsid w:val="004C3ACB"/>
    <w:rsid w:val="004C3D18"/>
    <w:rsid w:val="004C60AD"/>
    <w:rsid w:val="004C73AD"/>
    <w:rsid w:val="004D05EC"/>
    <w:rsid w:val="004D0F0D"/>
    <w:rsid w:val="004D119E"/>
    <w:rsid w:val="004D206B"/>
    <w:rsid w:val="004D2E4D"/>
    <w:rsid w:val="004D3DCF"/>
    <w:rsid w:val="004D3F8B"/>
    <w:rsid w:val="004D5255"/>
    <w:rsid w:val="004D568A"/>
    <w:rsid w:val="004D585C"/>
    <w:rsid w:val="004D5D04"/>
    <w:rsid w:val="004E1053"/>
    <w:rsid w:val="004E16C6"/>
    <w:rsid w:val="004E2A86"/>
    <w:rsid w:val="004E2C14"/>
    <w:rsid w:val="004E3298"/>
    <w:rsid w:val="004E367D"/>
    <w:rsid w:val="004E4001"/>
    <w:rsid w:val="004E4A70"/>
    <w:rsid w:val="004E4DC0"/>
    <w:rsid w:val="004E7299"/>
    <w:rsid w:val="004F02A9"/>
    <w:rsid w:val="004F04E3"/>
    <w:rsid w:val="004F2E66"/>
    <w:rsid w:val="004F3E19"/>
    <w:rsid w:val="004F4BD8"/>
    <w:rsid w:val="004F623D"/>
    <w:rsid w:val="004F6635"/>
    <w:rsid w:val="004F6928"/>
    <w:rsid w:val="00502068"/>
    <w:rsid w:val="00502F0F"/>
    <w:rsid w:val="00505AE4"/>
    <w:rsid w:val="005062AA"/>
    <w:rsid w:val="00510962"/>
    <w:rsid w:val="00511D0B"/>
    <w:rsid w:val="00514F52"/>
    <w:rsid w:val="00516D43"/>
    <w:rsid w:val="00517112"/>
    <w:rsid w:val="00517835"/>
    <w:rsid w:val="00517B81"/>
    <w:rsid w:val="00520FD4"/>
    <w:rsid w:val="0052366E"/>
    <w:rsid w:val="00524082"/>
    <w:rsid w:val="005241B0"/>
    <w:rsid w:val="00524F96"/>
    <w:rsid w:val="00525930"/>
    <w:rsid w:val="005305AC"/>
    <w:rsid w:val="00530A8E"/>
    <w:rsid w:val="005317A3"/>
    <w:rsid w:val="00532471"/>
    <w:rsid w:val="00532485"/>
    <w:rsid w:val="0053251A"/>
    <w:rsid w:val="00532EAC"/>
    <w:rsid w:val="005332AC"/>
    <w:rsid w:val="0053448D"/>
    <w:rsid w:val="005363F0"/>
    <w:rsid w:val="005374D6"/>
    <w:rsid w:val="00542BCE"/>
    <w:rsid w:val="00543BF9"/>
    <w:rsid w:val="00543EB8"/>
    <w:rsid w:val="00544FC5"/>
    <w:rsid w:val="00545815"/>
    <w:rsid w:val="005458D3"/>
    <w:rsid w:val="005478CE"/>
    <w:rsid w:val="005517CE"/>
    <w:rsid w:val="005521BA"/>
    <w:rsid w:val="00554326"/>
    <w:rsid w:val="00554B39"/>
    <w:rsid w:val="00556A5E"/>
    <w:rsid w:val="00557337"/>
    <w:rsid w:val="00557832"/>
    <w:rsid w:val="0056042D"/>
    <w:rsid w:val="00560E1E"/>
    <w:rsid w:val="00562A91"/>
    <w:rsid w:val="00562B4C"/>
    <w:rsid w:val="00564663"/>
    <w:rsid w:val="005659FE"/>
    <w:rsid w:val="00565C1E"/>
    <w:rsid w:val="005661F0"/>
    <w:rsid w:val="00566C5F"/>
    <w:rsid w:val="00567101"/>
    <w:rsid w:val="005705FA"/>
    <w:rsid w:val="005707A6"/>
    <w:rsid w:val="00570E72"/>
    <w:rsid w:val="00571B59"/>
    <w:rsid w:val="00572333"/>
    <w:rsid w:val="00573AA1"/>
    <w:rsid w:val="00574BC7"/>
    <w:rsid w:val="005751E4"/>
    <w:rsid w:val="0057586F"/>
    <w:rsid w:val="005776F5"/>
    <w:rsid w:val="00577C51"/>
    <w:rsid w:val="00581B46"/>
    <w:rsid w:val="00583C5A"/>
    <w:rsid w:val="005865C4"/>
    <w:rsid w:val="00586D8B"/>
    <w:rsid w:val="005903F6"/>
    <w:rsid w:val="005904F7"/>
    <w:rsid w:val="00590FAE"/>
    <w:rsid w:val="005923F3"/>
    <w:rsid w:val="00592EFD"/>
    <w:rsid w:val="005946C2"/>
    <w:rsid w:val="005965FC"/>
    <w:rsid w:val="00596967"/>
    <w:rsid w:val="00597B5F"/>
    <w:rsid w:val="005A0C3C"/>
    <w:rsid w:val="005A0F92"/>
    <w:rsid w:val="005A15BC"/>
    <w:rsid w:val="005A1F51"/>
    <w:rsid w:val="005A328C"/>
    <w:rsid w:val="005A3A23"/>
    <w:rsid w:val="005A5D59"/>
    <w:rsid w:val="005A5F18"/>
    <w:rsid w:val="005A76BF"/>
    <w:rsid w:val="005B0BBA"/>
    <w:rsid w:val="005B0EEC"/>
    <w:rsid w:val="005B1078"/>
    <w:rsid w:val="005B5F37"/>
    <w:rsid w:val="005B7300"/>
    <w:rsid w:val="005C11CD"/>
    <w:rsid w:val="005C47A2"/>
    <w:rsid w:val="005C4B96"/>
    <w:rsid w:val="005C776E"/>
    <w:rsid w:val="005D4B10"/>
    <w:rsid w:val="005D52B9"/>
    <w:rsid w:val="005E2D16"/>
    <w:rsid w:val="005E571F"/>
    <w:rsid w:val="005F0534"/>
    <w:rsid w:val="005F1338"/>
    <w:rsid w:val="005F2193"/>
    <w:rsid w:val="005F2347"/>
    <w:rsid w:val="005F24A0"/>
    <w:rsid w:val="005F2792"/>
    <w:rsid w:val="005F74B2"/>
    <w:rsid w:val="005F7A79"/>
    <w:rsid w:val="00607634"/>
    <w:rsid w:val="00611EA8"/>
    <w:rsid w:val="00612335"/>
    <w:rsid w:val="00613339"/>
    <w:rsid w:val="00613BE2"/>
    <w:rsid w:val="00614751"/>
    <w:rsid w:val="0061758D"/>
    <w:rsid w:val="00617A2B"/>
    <w:rsid w:val="00620501"/>
    <w:rsid w:val="00622099"/>
    <w:rsid w:val="006278BD"/>
    <w:rsid w:val="00627B16"/>
    <w:rsid w:val="00631309"/>
    <w:rsid w:val="00631E8E"/>
    <w:rsid w:val="00632E8C"/>
    <w:rsid w:val="00635ED7"/>
    <w:rsid w:val="006366D5"/>
    <w:rsid w:val="00636B82"/>
    <w:rsid w:val="006377B4"/>
    <w:rsid w:val="006402E7"/>
    <w:rsid w:val="00641183"/>
    <w:rsid w:val="006415B5"/>
    <w:rsid w:val="006422B7"/>
    <w:rsid w:val="00642517"/>
    <w:rsid w:val="006425C5"/>
    <w:rsid w:val="00643241"/>
    <w:rsid w:val="00643FF9"/>
    <w:rsid w:val="0064541F"/>
    <w:rsid w:val="00645619"/>
    <w:rsid w:val="0064593F"/>
    <w:rsid w:val="00645BF5"/>
    <w:rsid w:val="00646E94"/>
    <w:rsid w:val="00651AB0"/>
    <w:rsid w:val="00652024"/>
    <w:rsid w:val="006534F7"/>
    <w:rsid w:val="006547A4"/>
    <w:rsid w:val="00660418"/>
    <w:rsid w:val="00662DC2"/>
    <w:rsid w:val="0066409F"/>
    <w:rsid w:val="006643C2"/>
    <w:rsid w:val="00665BC0"/>
    <w:rsid w:val="006665B4"/>
    <w:rsid w:val="006712F1"/>
    <w:rsid w:val="006752ED"/>
    <w:rsid w:val="00676723"/>
    <w:rsid w:val="00677603"/>
    <w:rsid w:val="00677ECC"/>
    <w:rsid w:val="00681F91"/>
    <w:rsid w:val="0068281E"/>
    <w:rsid w:val="00683461"/>
    <w:rsid w:val="00683DF6"/>
    <w:rsid w:val="00684A87"/>
    <w:rsid w:val="00684F4D"/>
    <w:rsid w:val="00685A71"/>
    <w:rsid w:val="006869E8"/>
    <w:rsid w:val="006878E1"/>
    <w:rsid w:val="00690C9C"/>
    <w:rsid w:val="006913E6"/>
    <w:rsid w:val="00691D5E"/>
    <w:rsid w:val="00692066"/>
    <w:rsid w:val="00694A7C"/>
    <w:rsid w:val="00695ADB"/>
    <w:rsid w:val="00695D07"/>
    <w:rsid w:val="00697673"/>
    <w:rsid w:val="006A0403"/>
    <w:rsid w:val="006A5925"/>
    <w:rsid w:val="006B076C"/>
    <w:rsid w:val="006B09A8"/>
    <w:rsid w:val="006B09D3"/>
    <w:rsid w:val="006B106D"/>
    <w:rsid w:val="006B1789"/>
    <w:rsid w:val="006B1FDC"/>
    <w:rsid w:val="006B2330"/>
    <w:rsid w:val="006B2CFA"/>
    <w:rsid w:val="006B3C0F"/>
    <w:rsid w:val="006B3CAF"/>
    <w:rsid w:val="006B46A1"/>
    <w:rsid w:val="006B633E"/>
    <w:rsid w:val="006B63D8"/>
    <w:rsid w:val="006B6BDB"/>
    <w:rsid w:val="006B7597"/>
    <w:rsid w:val="006C0D8E"/>
    <w:rsid w:val="006C0EBF"/>
    <w:rsid w:val="006C17B4"/>
    <w:rsid w:val="006C19C2"/>
    <w:rsid w:val="006C2DED"/>
    <w:rsid w:val="006C3C6F"/>
    <w:rsid w:val="006C4296"/>
    <w:rsid w:val="006C5778"/>
    <w:rsid w:val="006D1A50"/>
    <w:rsid w:val="006D1A9C"/>
    <w:rsid w:val="006D20FA"/>
    <w:rsid w:val="006D2790"/>
    <w:rsid w:val="006D378E"/>
    <w:rsid w:val="006D4FAB"/>
    <w:rsid w:val="006D58EB"/>
    <w:rsid w:val="006D6852"/>
    <w:rsid w:val="006D6B2F"/>
    <w:rsid w:val="006D73CC"/>
    <w:rsid w:val="006D7C7F"/>
    <w:rsid w:val="006E0708"/>
    <w:rsid w:val="006E3C75"/>
    <w:rsid w:val="006E476A"/>
    <w:rsid w:val="006F098A"/>
    <w:rsid w:val="006F12C6"/>
    <w:rsid w:val="006F1A34"/>
    <w:rsid w:val="006F2E5F"/>
    <w:rsid w:val="006F4238"/>
    <w:rsid w:val="006F697A"/>
    <w:rsid w:val="006F7814"/>
    <w:rsid w:val="006F785B"/>
    <w:rsid w:val="00700525"/>
    <w:rsid w:val="00701ED1"/>
    <w:rsid w:val="007066F5"/>
    <w:rsid w:val="00706C8B"/>
    <w:rsid w:val="00707426"/>
    <w:rsid w:val="00707577"/>
    <w:rsid w:val="00707921"/>
    <w:rsid w:val="00711240"/>
    <w:rsid w:val="00711A64"/>
    <w:rsid w:val="00711B81"/>
    <w:rsid w:val="00712714"/>
    <w:rsid w:val="007131F6"/>
    <w:rsid w:val="00717903"/>
    <w:rsid w:val="007200CA"/>
    <w:rsid w:val="00720570"/>
    <w:rsid w:val="007206A6"/>
    <w:rsid w:val="007211BF"/>
    <w:rsid w:val="00721EAA"/>
    <w:rsid w:val="0072264E"/>
    <w:rsid w:val="00723BCC"/>
    <w:rsid w:val="00730932"/>
    <w:rsid w:val="00730D88"/>
    <w:rsid w:val="0073195C"/>
    <w:rsid w:val="0073291C"/>
    <w:rsid w:val="00733067"/>
    <w:rsid w:val="00733F38"/>
    <w:rsid w:val="007404E3"/>
    <w:rsid w:val="0074154E"/>
    <w:rsid w:val="00742CDF"/>
    <w:rsid w:val="00745883"/>
    <w:rsid w:val="007458A2"/>
    <w:rsid w:val="0074660F"/>
    <w:rsid w:val="00747938"/>
    <w:rsid w:val="00750A0A"/>
    <w:rsid w:val="00750D25"/>
    <w:rsid w:val="00752FB2"/>
    <w:rsid w:val="00754516"/>
    <w:rsid w:val="00754AFA"/>
    <w:rsid w:val="007565D2"/>
    <w:rsid w:val="0075714D"/>
    <w:rsid w:val="007623B0"/>
    <w:rsid w:val="00762DB8"/>
    <w:rsid w:val="00766737"/>
    <w:rsid w:val="00766E33"/>
    <w:rsid w:val="00767444"/>
    <w:rsid w:val="007675EA"/>
    <w:rsid w:val="00770FAC"/>
    <w:rsid w:val="00771D0B"/>
    <w:rsid w:val="00772FA4"/>
    <w:rsid w:val="007731FB"/>
    <w:rsid w:val="00773983"/>
    <w:rsid w:val="00775817"/>
    <w:rsid w:val="00776299"/>
    <w:rsid w:val="007765D0"/>
    <w:rsid w:val="007766B4"/>
    <w:rsid w:val="007777F8"/>
    <w:rsid w:val="00777A36"/>
    <w:rsid w:val="00780601"/>
    <w:rsid w:val="00781D8A"/>
    <w:rsid w:val="00782C4B"/>
    <w:rsid w:val="0078342C"/>
    <w:rsid w:val="00784148"/>
    <w:rsid w:val="00784403"/>
    <w:rsid w:val="007854B4"/>
    <w:rsid w:val="0078731E"/>
    <w:rsid w:val="00787B95"/>
    <w:rsid w:val="0079062A"/>
    <w:rsid w:val="007914DF"/>
    <w:rsid w:val="007919C9"/>
    <w:rsid w:val="00792693"/>
    <w:rsid w:val="007937BB"/>
    <w:rsid w:val="00794451"/>
    <w:rsid w:val="007947F9"/>
    <w:rsid w:val="00794E5C"/>
    <w:rsid w:val="007961BC"/>
    <w:rsid w:val="00796C5E"/>
    <w:rsid w:val="00796F96"/>
    <w:rsid w:val="00797637"/>
    <w:rsid w:val="00797C0D"/>
    <w:rsid w:val="007A046B"/>
    <w:rsid w:val="007A0518"/>
    <w:rsid w:val="007A0C3B"/>
    <w:rsid w:val="007A21B8"/>
    <w:rsid w:val="007A2E13"/>
    <w:rsid w:val="007A39D3"/>
    <w:rsid w:val="007A4426"/>
    <w:rsid w:val="007A56C4"/>
    <w:rsid w:val="007B1BBA"/>
    <w:rsid w:val="007B1D6A"/>
    <w:rsid w:val="007B22F5"/>
    <w:rsid w:val="007B2A59"/>
    <w:rsid w:val="007B3CE7"/>
    <w:rsid w:val="007B5DB0"/>
    <w:rsid w:val="007B68AE"/>
    <w:rsid w:val="007B6998"/>
    <w:rsid w:val="007C1AF2"/>
    <w:rsid w:val="007C2A93"/>
    <w:rsid w:val="007C4FFC"/>
    <w:rsid w:val="007C69CA"/>
    <w:rsid w:val="007D041D"/>
    <w:rsid w:val="007D124A"/>
    <w:rsid w:val="007D2FED"/>
    <w:rsid w:val="007D3A18"/>
    <w:rsid w:val="007D3AA0"/>
    <w:rsid w:val="007D52A7"/>
    <w:rsid w:val="007D552A"/>
    <w:rsid w:val="007D5AFC"/>
    <w:rsid w:val="007D656F"/>
    <w:rsid w:val="007D65F4"/>
    <w:rsid w:val="007D7BB5"/>
    <w:rsid w:val="007E045B"/>
    <w:rsid w:val="007E0F2E"/>
    <w:rsid w:val="007E3464"/>
    <w:rsid w:val="007E35AB"/>
    <w:rsid w:val="007E40D6"/>
    <w:rsid w:val="007E4572"/>
    <w:rsid w:val="007E4632"/>
    <w:rsid w:val="007E5F2F"/>
    <w:rsid w:val="007E6194"/>
    <w:rsid w:val="007E757A"/>
    <w:rsid w:val="007F17F1"/>
    <w:rsid w:val="007F258D"/>
    <w:rsid w:val="007F2DDD"/>
    <w:rsid w:val="007F2E48"/>
    <w:rsid w:val="007F30AC"/>
    <w:rsid w:val="007F3F16"/>
    <w:rsid w:val="007F57FD"/>
    <w:rsid w:val="007F61E6"/>
    <w:rsid w:val="007F62A0"/>
    <w:rsid w:val="007F69D1"/>
    <w:rsid w:val="007F7CA1"/>
    <w:rsid w:val="0080024A"/>
    <w:rsid w:val="0080599A"/>
    <w:rsid w:val="00805B94"/>
    <w:rsid w:val="00806CB8"/>
    <w:rsid w:val="00806D62"/>
    <w:rsid w:val="00806F8F"/>
    <w:rsid w:val="00811D29"/>
    <w:rsid w:val="00812F4D"/>
    <w:rsid w:val="00815529"/>
    <w:rsid w:val="00815F3C"/>
    <w:rsid w:val="008166D5"/>
    <w:rsid w:val="0081672B"/>
    <w:rsid w:val="00816AF7"/>
    <w:rsid w:val="00816B4A"/>
    <w:rsid w:val="0082091E"/>
    <w:rsid w:val="008219D7"/>
    <w:rsid w:val="00822AAA"/>
    <w:rsid w:val="00823592"/>
    <w:rsid w:val="008268D4"/>
    <w:rsid w:val="00830126"/>
    <w:rsid w:val="008311AD"/>
    <w:rsid w:val="008317F1"/>
    <w:rsid w:val="008318DD"/>
    <w:rsid w:val="00831B19"/>
    <w:rsid w:val="00831C95"/>
    <w:rsid w:val="008327EA"/>
    <w:rsid w:val="008334E3"/>
    <w:rsid w:val="00834934"/>
    <w:rsid w:val="008355FE"/>
    <w:rsid w:val="00836507"/>
    <w:rsid w:val="00836B71"/>
    <w:rsid w:val="00841016"/>
    <w:rsid w:val="0084155C"/>
    <w:rsid w:val="008430A2"/>
    <w:rsid w:val="00843559"/>
    <w:rsid w:val="00845106"/>
    <w:rsid w:val="00846BD1"/>
    <w:rsid w:val="00847DB4"/>
    <w:rsid w:val="008505E8"/>
    <w:rsid w:val="008542A2"/>
    <w:rsid w:val="008545A6"/>
    <w:rsid w:val="008548D9"/>
    <w:rsid w:val="008566A4"/>
    <w:rsid w:val="00856857"/>
    <w:rsid w:val="00863B5F"/>
    <w:rsid w:val="0086557A"/>
    <w:rsid w:val="0086571A"/>
    <w:rsid w:val="00865A04"/>
    <w:rsid w:val="008667F4"/>
    <w:rsid w:val="0086708C"/>
    <w:rsid w:val="008710DD"/>
    <w:rsid w:val="00871A0F"/>
    <w:rsid w:val="008725CC"/>
    <w:rsid w:val="00872FBA"/>
    <w:rsid w:val="00873BF6"/>
    <w:rsid w:val="0087456F"/>
    <w:rsid w:val="00874D40"/>
    <w:rsid w:val="00876243"/>
    <w:rsid w:val="00881A12"/>
    <w:rsid w:val="008822F3"/>
    <w:rsid w:val="008839A4"/>
    <w:rsid w:val="008902FC"/>
    <w:rsid w:val="00891B40"/>
    <w:rsid w:val="00893101"/>
    <w:rsid w:val="008948FE"/>
    <w:rsid w:val="00894BB8"/>
    <w:rsid w:val="008962BC"/>
    <w:rsid w:val="00896BD8"/>
    <w:rsid w:val="008977DA"/>
    <w:rsid w:val="00897CAA"/>
    <w:rsid w:val="00897D5D"/>
    <w:rsid w:val="008A1D42"/>
    <w:rsid w:val="008A2AA6"/>
    <w:rsid w:val="008A57C2"/>
    <w:rsid w:val="008A6C27"/>
    <w:rsid w:val="008A732A"/>
    <w:rsid w:val="008A77AB"/>
    <w:rsid w:val="008B0619"/>
    <w:rsid w:val="008B128B"/>
    <w:rsid w:val="008B2C2D"/>
    <w:rsid w:val="008B312E"/>
    <w:rsid w:val="008B3F61"/>
    <w:rsid w:val="008B60D2"/>
    <w:rsid w:val="008B6A40"/>
    <w:rsid w:val="008C003E"/>
    <w:rsid w:val="008C00DC"/>
    <w:rsid w:val="008C0E17"/>
    <w:rsid w:val="008C0EFD"/>
    <w:rsid w:val="008C3AFF"/>
    <w:rsid w:val="008C6D30"/>
    <w:rsid w:val="008C70F1"/>
    <w:rsid w:val="008C74C6"/>
    <w:rsid w:val="008C7C35"/>
    <w:rsid w:val="008D18F5"/>
    <w:rsid w:val="008D2267"/>
    <w:rsid w:val="008D2714"/>
    <w:rsid w:val="008D5420"/>
    <w:rsid w:val="008D58A2"/>
    <w:rsid w:val="008D6EE0"/>
    <w:rsid w:val="008D7483"/>
    <w:rsid w:val="008D79B9"/>
    <w:rsid w:val="008D7AEF"/>
    <w:rsid w:val="008E0D8F"/>
    <w:rsid w:val="008E0E20"/>
    <w:rsid w:val="008E1ACA"/>
    <w:rsid w:val="008E3B2A"/>
    <w:rsid w:val="008E429A"/>
    <w:rsid w:val="008E4B51"/>
    <w:rsid w:val="008E6E6C"/>
    <w:rsid w:val="008E77D3"/>
    <w:rsid w:val="008F0D7F"/>
    <w:rsid w:val="008F46A1"/>
    <w:rsid w:val="008F4F1E"/>
    <w:rsid w:val="008F65F6"/>
    <w:rsid w:val="00900CA3"/>
    <w:rsid w:val="00901325"/>
    <w:rsid w:val="00903F4C"/>
    <w:rsid w:val="00905B1B"/>
    <w:rsid w:val="00906222"/>
    <w:rsid w:val="00911485"/>
    <w:rsid w:val="00911C09"/>
    <w:rsid w:val="0091227E"/>
    <w:rsid w:val="00912B04"/>
    <w:rsid w:val="00913D01"/>
    <w:rsid w:val="009165C9"/>
    <w:rsid w:val="009218E8"/>
    <w:rsid w:val="0092286D"/>
    <w:rsid w:val="00922EE7"/>
    <w:rsid w:val="009230B2"/>
    <w:rsid w:val="009231BE"/>
    <w:rsid w:val="00931886"/>
    <w:rsid w:val="00932F0B"/>
    <w:rsid w:val="009331DD"/>
    <w:rsid w:val="009335AD"/>
    <w:rsid w:val="0093384B"/>
    <w:rsid w:val="00934C55"/>
    <w:rsid w:val="009358E8"/>
    <w:rsid w:val="00935B80"/>
    <w:rsid w:val="009369AF"/>
    <w:rsid w:val="00936A62"/>
    <w:rsid w:val="00937473"/>
    <w:rsid w:val="0094019C"/>
    <w:rsid w:val="009406E4"/>
    <w:rsid w:val="00941EB8"/>
    <w:rsid w:val="00942D54"/>
    <w:rsid w:val="00943CE9"/>
    <w:rsid w:val="00945BB3"/>
    <w:rsid w:val="00946178"/>
    <w:rsid w:val="00951FC6"/>
    <w:rsid w:val="00952288"/>
    <w:rsid w:val="00952A2F"/>
    <w:rsid w:val="00952CCC"/>
    <w:rsid w:val="0095364A"/>
    <w:rsid w:val="009538BF"/>
    <w:rsid w:val="00954264"/>
    <w:rsid w:val="0095451D"/>
    <w:rsid w:val="009579B3"/>
    <w:rsid w:val="00957AAD"/>
    <w:rsid w:val="00960A5C"/>
    <w:rsid w:val="00960CC9"/>
    <w:rsid w:val="00961559"/>
    <w:rsid w:val="0096435B"/>
    <w:rsid w:val="00964E68"/>
    <w:rsid w:val="00966430"/>
    <w:rsid w:val="00966439"/>
    <w:rsid w:val="009666C1"/>
    <w:rsid w:val="00966BAA"/>
    <w:rsid w:val="00971AC9"/>
    <w:rsid w:val="009737FC"/>
    <w:rsid w:val="00973EF9"/>
    <w:rsid w:val="00975524"/>
    <w:rsid w:val="00975EAA"/>
    <w:rsid w:val="009766FA"/>
    <w:rsid w:val="00976A9F"/>
    <w:rsid w:val="00977803"/>
    <w:rsid w:val="009803F9"/>
    <w:rsid w:val="00981D3D"/>
    <w:rsid w:val="00983152"/>
    <w:rsid w:val="00983396"/>
    <w:rsid w:val="009854B4"/>
    <w:rsid w:val="009858FE"/>
    <w:rsid w:val="00990B56"/>
    <w:rsid w:val="00991271"/>
    <w:rsid w:val="00993DEB"/>
    <w:rsid w:val="009944C9"/>
    <w:rsid w:val="00994878"/>
    <w:rsid w:val="00994CA8"/>
    <w:rsid w:val="0099790E"/>
    <w:rsid w:val="009A07DF"/>
    <w:rsid w:val="009A2411"/>
    <w:rsid w:val="009A296E"/>
    <w:rsid w:val="009A2A46"/>
    <w:rsid w:val="009A481D"/>
    <w:rsid w:val="009A5B12"/>
    <w:rsid w:val="009A78E1"/>
    <w:rsid w:val="009B3D08"/>
    <w:rsid w:val="009B44F0"/>
    <w:rsid w:val="009B4721"/>
    <w:rsid w:val="009B4F19"/>
    <w:rsid w:val="009B5103"/>
    <w:rsid w:val="009B6462"/>
    <w:rsid w:val="009B735F"/>
    <w:rsid w:val="009C040F"/>
    <w:rsid w:val="009C0DDC"/>
    <w:rsid w:val="009C2344"/>
    <w:rsid w:val="009C28F3"/>
    <w:rsid w:val="009C34CF"/>
    <w:rsid w:val="009C59DC"/>
    <w:rsid w:val="009C6D9D"/>
    <w:rsid w:val="009C6DFF"/>
    <w:rsid w:val="009D0241"/>
    <w:rsid w:val="009D037C"/>
    <w:rsid w:val="009D072A"/>
    <w:rsid w:val="009D1B99"/>
    <w:rsid w:val="009D2ED5"/>
    <w:rsid w:val="009D3C26"/>
    <w:rsid w:val="009D3FE1"/>
    <w:rsid w:val="009D4287"/>
    <w:rsid w:val="009D458C"/>
    <w:rsid w:val="009D51AB"/>
    <w:rsid w:val="009D5A72"/>
    <w:rsid w:val="009D5E8D"/>
    <w:rsid w:val="009E0D60"/>
    <w:rsid w:val="009E3D74"/>
    <w:rsid w:val="009E3FF9"/>
    <w:rsid w:val="009E45C6"/>
    <w:rsid w:val="009E4684"/>
    <w:rsid w:val="009E53E1"/>
    <w:rsid w:val="009E555A"/>
    <w:rsid w:val="009E58D8"/>
    <w:rsid w:val="009E6717"/>
    <w:rsid w:val="009E7B50"/>
    <w:rsid w:val="009F1379"/>
    <w:rsid w:val="009F183E"/>
    <w:rsid w:val="009F1A88"/>
    <w:rsid w:val="009F3157"/>
    <w:rsid w:val="009F35ED"/>
    <w:rsid w:val="009F5BE3"/>
    <w:rsid w:val="009F5FE0"/>
    <w:rsid w:val="009F6F7A"/>
    <w:rsid w:val="009F776E"/>
    <w:rsid w:val="009F7CF4"/>
    <w:rsid w:val="00A009FE"/>
    <w:rsid w:val="00A00BD3"/>
    <w:rsid w:val="00A03A73"/>
    <w:rsid w:val="00A03BB4"/>
    <w:rsid w:val="00A05A5C"/>
    <w:rsid w:val="00A05F9D"/>
    <w:rsid w:val="00A060C6"/>
    <w:rsid w:val="00A10B9B"/>
    <w:rsid w:val="00A11A5A"/>
    <w:rsid w:val="00A11AEF"/>
    <w:rsid w:val="00A13339"/>
    <w:rsid w:val="00A138F6"/>
    <w:rsid w:val="00A14036"/>
    <w:rsid w:val="00A1488C"/>
    <w:rsid w:val="00A16C60"/>
    <w:rsid w:val="00A17089"/>
    <w:rsid w:val="00A20591"/>
    <w:rsid w:val="00A21469"/>
    <w:rsid w:val="00A2309A"/>
    <w:rsid w:val="00A24C9F"/>
    <w:rsid w:val="00A2512C"/>
    <w:rsid w:val="00A258E5"/>
    <w:rsid w:val="00A26C84"/>
    <w:rsid w:val="00A2738B"/>
    <w:rsid w:val="00A27429"/>
    <w:rsid w:val="00A32B40"/>
    <w:rsid w:val="00A32BAB"/>
    <w:rsid w:val="00A339AC"/>
    <w:rsid w:val="00A365A1"/>
    <w:rsid w:val="00A36A65"/>
    <w:rsid w:val="00A374B1"/>
    <w:rsid w:val="00A37545"/>
    <w:rsid w:val="00A423FC"/>
    <w:rsid w:val="00A425C1"/>
    <w:rsid w:val="00A45723"/>
    <w:rsid w:val="00A45802"/>
    <w:rsid w:val="00A46CC7"/>
    <w:rsid w:val="00A51891"/>
    <w:rsid w:val="00A51B1F"/>
    <w:rsid w:val="00A56D74"/>
    <w:rsid w:val="00A5746B"/>
    <w:rsid w:val="00A60C0A"/>
    <w:rsid w:val="00A616B0"/>
    <w:rsid w:val="00A63940"/>
    <w:rsid w:val="00A64279"/>
    <w:rsid w:val="00A64EDF"/>
    <w:rsid w:val="00A65EF7"/>
    <w:rsid w:val="00A670DE"/>
    <w:rsid w:val="00A67B56"/>
    <w:rsid w:val="00A71008"/>
    <w:rsid w:val="00A72349"/>
    <w:rsid w:val="00A7371F"/>
    <w:rsid w:val="00A740C7"/>
    <w:rsid w:val="00A7413D"/>
    <w:rsid w:val="00A7473B"/>
    <w:rsid w:val="00A75991"/>
    <w:rsid w:val="00A777D3"/>
    <w:rsid w:val="00A812B1"/>
    <w:rsid w:val="00A82504"/>
    <w:rsid w:val="00A84C2A"/>
    <w:rsid w:val="00A8640C"/>
    <w:rsid w:val="00A86D19"/>
    <w:rsid w:val="00A9025A"/>
    <w:rsid w:val="00A9103C"/>
    <w:rsid w:val="00A93CAB"/>
    <w:rsid w:val="00A9406B"/>
    <w:rsid w:val="00A944E4"/>
    <w:rsid w:val="00A94506"/>
    <w:rsid w:val="00A96910"/>
    <w:rsid w:val="00A97F9C"/>
    <w:rsid w:val="00AA2C69"/>
    <w:rsid w:val="00AA2D97"/>
    <w:rsid w:val="00AA32AA"/>
    <w:rsid w:val="00AA39C6"/>
    <w:rsid w:val="00AA48E7"/>
    <w:rsid w:val="00AA4BCD"/>
    <w:rsid w:val="00AA6BCF"/>
    <w:rsid w:val="00AA6F70"/>
    <w:rsid w:val="00AA7393"/>
    <w:rsid w:val="00AA7E4F"/>
    <w:rsid w:val="00AB08FC"/>
    <w:rsid w:val="00AB1CD8"/>
    <w:rsid w:val="00AB28BD"/>
    <w:rsid w:val="00AB35E0"/>
    <w:rsid w:val="00AB5524"/>
    <w:rsid w:val="00AB583C"/>
    <w:rsid w:val="00AB5A78"/>
    <w:rsid w:val="00AC05E2"/>
    <w:rsid w:val="00AC1348"/>
    <w:rsid w:val="00AC18C6"/>
    <w:rsid w:val="00AC4D42"/>
    <w:rsid w:val="00AD1EC6"/>
    <w:rsid w:val="00AD2C2C"/>
    <w:rsid w:val="00AD5980"/>
    <w:rsid w:val="00AD5E52"/>
    <w:rsid w:val="00AE0291"/>
    <w:rsid w:val="00AE295B"/>
    <w:rsid w:val="00AE2F10"/>
    <w:rsid w:val="00AE3E35"/>
    <w:rsid w:val="00AE5161"/>
    <w:rsid w:val="00AE5543"/>
    <w:rsid w:val="00AE5838"/>
    <w:rsid w:val="00AE650D"/>
    <w:rsid w:val="00AE79D2"/>
    <w:rsid w:val="00AF062E"/>
    <w:rsid w:val="00AF0C9B"/>
    <w:rsid w:val="00AF3512"/>
    <w:rsid w:val="00AF5B3E"/>
    <w:rsid w:val="00AF5BF5"/>
    <w:rsid w:val="00AF7130"/>
    <w:rsid w:val="00AF78A5"/>
    <w:rsid w:val="00B007FD"/>
    <w:rsid w:val="00B00D26"/>
    <w:rsid w:val="00B01FF2"/>
    <w:rsid w:val="00B02404"/>
    <w:rsid w:val="00B0510A"/>
    <w:rsid w:val="00B068A8"/>
    <w:rsid w:val="00B07955"/>
    <w:rsid w:val="00B10592"/>
    <w:rsid w:val="00B10ECB"/>
    <w:rsid w:val="00B116C1"/>
    <w:rsid w:val="00B128C4"/>
    <w:rsid w:val="00B12A79"/>
    <w:rsid w:val="00B13148"/>
    <w:rsid w:val="00B1469C"/>
    <w:rsid w:val="00B14FBF"/>
    <w:rsid w:val="00B16570"/>
    <w:rsid w:val="00B166CD"/>
    <w:rsid w:val="00B17845"/>
    <w:rsid w:val="00B20900"/>
    <w:rsid w:val="00B21BB2"/>
    <w:rsid w:val="00B21DCC"/>
    <w:rsid w:val="00B21EEE"/>
    <w:rsid w:val="00B2234F"/>
    <w:rsid w:val="00B23ACB"/>
    <w:rsid w:val="00B25C25"/>
    <w:rsid w:val="00B273FA"/>
    <w:rsid w:val="00B27AA3"/>
    <w:rsid w:val="00B30F14"/>
    <w:rsid w:val="00B322A8"/>
    <w:rsid w:val="00B325C2"/>
    <w:rsid w:val="00B328FE"/>
    <w:rsid w:val="00B339C0"/>
    <w:rsid w:val="00B34F23"/>
    <w:rsid w:val="00B35515"/>
    <w:rsid w:val="00B37354"/>
    <w:rsid w:val="00B42CEF"/>
    <w:rsid w:val="00B44AA7"/>
    <w:rsid w:val="00B458D7"/>
    <w:rsid w:val="00B46191"/>
    <w:rsid w:val="00B46F66"/>
    <w:rsid w:val="00B47C15"/>
    <w:rsid w:val="00B47E03"/>
    <w:rsid w:val="00B505AD"/>
    <w:rsid w:val="00B51228"/>
    <w:rsid w:val="00B519C1"/>
    <w:rsid w:val="00B51C70"/>
    <w:rsid w:val="00B5252F"/>
    <w:rsid w:val="00B527AD"/>
    <w:rsid w:val="00B52E37"/>
    <w:rsid w:val="00B54DEF"/>
    <w:rsid w:val="00B54F10"/>
    <w:rsid w:val="00B567AF"/>
    <w:rsid w:val="00B57DBF"/>
    <w:rsid w:val="00B60570"/>
    <w:rsid w:val="00B60967"/>
    <w:rsid w:val="00B61F41"/>
    <w:rsid w:val="00B625C2"/>
    <w:rsid w:val="00B62F22"/>
    <w:rsid w:val="00B63D3A"/>
    <w:rsid w:val="00B63E40"/>
    <w:rsid w:val="00B64D3C"/>
    <w:rsid w:val="00B67014"/>
    <w:rsid w:val="00B70A5F"/>
    <w:rsid w:val="00B72F5C"/>
    <w:rsid w:val="00B73320"/>
    <w:rsid w:val="00B74272"/>
    <w:rsid w:val="00B74B1F"/>
    <w:rsid w:val="00B75058"/>
    <w:rsid w:val="00B75BCF"/>
    <w:rsid w:val="00B76368"/>
    <w:rsid w:val="00B773F9"/>
    <w:rsid w:val="00B80615"/>
    <w:rsid w:val="00B80B32"/>
    <w:rsid w:val="00B81567"/>
    <w:rsid w:val="00B82DA5"/>
    <w:rsid w:val="00B84BE0"/>
    <w:rsid w:val="00B85827"/>
    <w:rsid w:val="00B87047"/>
    <w:rsid w:val="00B914FA"/>
    <w:rsid w:val="00B93ED9"/>
    <w:rsid w:val="00B9510D"/>
    <w:rsid w:val="00B95296"/>
    <w:rsid w:val="00B95D2F"/>
    <w:rsid w:val="00B974BF"/>
    <w:rsid w:val="00B978FA"/>
    <w:rsid w:val="00B97916"/>
    <w:rsid w:val="00B97B98"/>
    <w:rsid w:val="00B97E0B"/>
    <w:rsid w:val="00BA0802"/>
    <w:rsid w:val="00BA0DF2"/>
    <w:rsid w:val="00BA1437"/>
    <w:rsid w:val="00BA1B6D"/>
    <w:rsid w:val="00BA2E64"/>
    <w:rsid w:val="00BA35DC"/>
    <w:rsid w:val="00BA433B"/>
    <w:rsid w:val="00BA4983"/>
    <w:rsid w:val="00BA4B20"/>
    <w:rsid w:val="00BA4BBF"/>
    <w:rsid w:val="00BA50EC"/>
    <w:rsid w:val="00BA7109"/>
    <w:rsid w:val="00BA75AD"/>
    <w:rsid w:val="00BA7AC8"/>
    <w:rsid w:val="00BA7BC1"/>
    <w:rsid w:val="00BB0532"/>
    <w:rsid w:val="00BB1CBC"/>
    <w:rsid w:val="00BB4306"/>
    <w:rsid w:val="00BB492E"/>
    <w:rsid w:val="00BB50D0"/>
    <w:rsid w:val="00BB62B4"/>
    <w:rsid w:val="00BB70D3"/>
    <w:rsid w:val="00BC0307"/>
    <w:rsid w:val="00BC05B5"/>
    <w:rsid w:val="00BC0E96"/>
    <w:rsid w:val="00BC1BBA"/>
    <w:rsid w:val="00BC1CC8"/>
    <w:rsid w:val="00BC21D8"/>
    <w:rsid w:val="00BC2646"/>
    <w:rsid w:val="00BC283C"/>
    <w:rsid w:val="00BC2FA0"/>
    <w:rsid w:val="00BC43B8"/>
    <w:rsid w:val="00BC6605"/>
    <w:rsid w:val="00BC72F8"/>
    <w:rsid w:val="00BC73A3"/>
    <w:rsid w:val="00BD0450"/>
    <w:rsid w:val="00BD0C38"/>
    <w:rsid w:val="00BD20D0"/>
    <w:rsid w:val="00BD2121"/>
    <w:rsid w:val="00BD3034"/>
    <w:rsid w:val="00BD5866"/>
    <w:rsid w:val="00BD791B"/>
    <w:rsid w:val="00BD7A82"/>
    <w:rsid w:val="00BE0D46"/>
    <w:rsid w:val="00BE265D"/>
    <w:rsid w:val="00BE2B78"/>
    <w:rsid w:val="00BE394F"/>
    <w:rsid w:val="00BE424F"/>
    <w:rsid w:val="00BE4310"/>
    <w:rsid w:val="00BE5C6E"/>
    <w:rsid w:val="00BE636A"/>
    <w:rsid w:val="00BE755C"/>
    <w:rsid w:val="00BF1791"/>
    <w:rsid w:val="00BF2347"/>
    <w:rsid w:val="00BF679A"/>
    <w:rsid w:val="00C0054D"/>
    <w:rsid w:val="00C005B7"/>
    <w:rsid w:val="00C00D30"/>
    <w:rsid w:val="00C00FC3"/>
    <w:rsid w:val="00C02230"/>
    <w:rsid w:val="00C023CD"/>
    <w:rsid w:val="00C02451"/>
    <w:rsid w:val="00C0256A"/>
    <w:rsid w:val="00C029F9"/>
    <w:rsid w:val="00C04295"/>
    <w:rsid w:val="00C043AA"/>
    <w:rsid w:val="00C05E2F"/>
    <w:rsid w:val="00C101C6"/>
    <w:rsid w:val="00C10AD4"/>
    <w:rsid w:val="00C121BA"/>
    <w:rsid w:val="00C12496"/>
    <w:rsid w:val="00C125E0"/>
    <w:rsid w:val="00C130ED"/>
    <w:rsid w:val="00C146D1"/>
    <w:rsid w:val="00C15157"/>
    <w:rsid w:val="00C16CB3"/>
    <w:rsid w:val="00C16EC7"/>
    <w:rsid w:val="00C17631"/>
    <w:rsid w:val="00C206CA"/>
    <w:rsid w:val="00C213C2"/>
    <w:rsid w:val="00C23BAC"/>
    <w:rsid w:val="00C23CA9"/>
    <w:rsid w:val="00C2457E"/>
    <w:rsid w:val="00C259FD"/>
    <w:rsid w:val="00C26F8D"/>
    <w:rsid w:val="00C27AD7"/>
    <w:rsid w:val="00C31ED4"/>
    <w:rsid w:val="00C31F60"/>
    <w:rsid w:val="00C32844"/>
    <w:rsid w:val="00C32C2B"/>
    <w:rsid w:val="00C33B7C"/>
    <w:rsid w:val="00C346A7"/>
    <w:rsid w:val="00C34FCD"/>
    <w:rsid w:val="00C3656F"/>
    <w:rsid w:val="00C36AD4"/>
    <w:rsid w:val="00C40239"/>
    <w:rsid w:val="00C40403"/>
    <w:rsid w:val="00C40780"/>
    <w:rsid w:val="00C41D14"/>
    <w:rsid w:val="00C4286A"/>
    <w:rsid w:val="00C43D30"/>
    <w:rsid w:val="00C46A77"/>
    <w:rsid w:val="00C46ADF"/>
    <w:rsid w:val="00C47B54"/>
    <w:rsid w:val="00C5014F"/>
    <w:rsid w:val="00C50174"/>
    <w:rsid w:val="00C503F8"/>
    <w:rsid w:val="00C50A46"/>
    <w:rsid w:val="00C50F25"/>
    <w:rsid w:val="00C5362D"/>
    <w:rsid w:val="00C540C6"/>
    <w:rsid w:val="00C54DD3"/>
    <w:rsid w:val="00C54DE4"/>
    <w:rsid w:val="00C57AF3"/>
    <w:rsid w:val="00C6042C"/>
    <w:rsid w:val="00C62424"/>
    <w:rsid w:val="00C624AC"/>
    <w:rsid w:val="00C635E3"/>
    <w:rsid w:val="00C64CBF"/>
    <w:rsid w:val="00C718C4"/>
    <w:rsid w:val="00C7195B"/>
    <w:rsid w:val="00C7246A"/>
    <w:rsid w:val="00C72A6E"/>
    <w:rsid w:val="00C72F52"/>
    <w:rsid w:val="00C741BD"/>
    <w:rsid w:val="00C742A3"/>
    <w:rsid w:val="00C74C1C"/>
    <w:rsid w:val="00C7591E"/>
    <w:rsid w:val="00C75BB0"/>
    <w:rsid w:val="00C7617D"/>
    <w:rsid w:val="00C762C4"/>
    <w:rsid w:val="00C76B51"/>
    <w:rsid w:val="00C802EC"/>
    <w:rsid w:val="00C81ACA"/>
    <w:rsid w:val="00C81D22"/>
    <w:rsid w:val="00C820F3"/>
    <w:rsid w:val="00C828F2"/>
    <w:rsid w:val="00C83C7E"/>
    <w:rsid w:val="00C84AFD"/>
    <w:rsid w:val="00C85113"/>
    <w:rsid w:val="00C85123"/>
    <w:rsid w:val="00C85FFC"/>
    <w:rsid w:val="00C868F2"/>
    <w:rsid w:val="00C9301F"/>
    <w:rsid w:val="00CA0B2F"/>
    <w:rsid w:val="00CA2EC3"/>
    <w:rsid w:val="00CA3410"/>
    <w:rsid w:val="00CA345F"/>
    <w:rsid w:val="00CA4277"/>
    <w:rsid w:val="00CA4A9C"/>
    <w:rsid w:val="00CA5539"/>
    <w:rsid w:val="00CA59FA"/>
    <w:rsid w:val="00CA5F66"/>
    <w:rsid w:val="00CA65D6"/>
    <w:rsid w:val="00CA6E9B"/>
    <w:rsid w:val="00CB00B4"/>
    <w:rsid w:val="00CB0309"/>
    <w:rsid w:val="00CB08BD"/>
    <w:rsid w:val="00CB0AEB"/>
    <w:rsid w:val="00CB242D"/>
    <w:rsid w:val="00CB3964"/>
    <w:rsid w:val="00CB484C"/>
    <w:rsid w:val="00CB4C48"/>
    <w:rsid w:val="00CB5407"/>
    <w:rsid w:val="00CB5FEC"/>
    <w:rsid w:val="00CC025C"/>
    <w:rsid w:val="00CC0B0A"/>
    <w:rsid w:val="00CC1228"/>
    <w:rsid w:val="00CC22CA"/>
    <w:rsid w:val="00CC3895"/>
    <w:rsid w:val="00CC5CCB"/>
    <w:rsid w:val="00CC6524"/>
    <w:rsid w:val="00CC66EF"/>
    <w:rsid w:val="00CC6EC8"/>
    <w:rsid w:val="00CC7492"/>
    <w:rsid w:val="00CD195C"/>
    <w:rsid w:val="00CD1B34"/>
    <w:rsid w:val="00CD334B"/>
    <w:rsid w:val="00CD4085"/>
    <w:rsid w:val="00CD442D"/>
    <w:rsid w:val="00CD4597"/>
    <w:rsid w:val="00CD553F"/>
    <w:rsid w:val="00CD69E1"/>
    <w:rsid w:val="00CD792F"/>
    <w:rsid w:val="00CD7E47"/>
    <w:rsid w:val="00CE02FC"/>
    <w:rsid w:val="00CE318A"/>
    <w:rsid w:val="00CE4A46"/>
    <w:rsid w:val="00CE4BEC"/>
    <w:rsid w:val="00CE5280"/>
    <w:rsid w:val="00CE55AF"/>
    <w:rsid w:val="00CE55F2"/>
    <w:rsid w:val="00CE661D"/>
    <w:rsid w:val="00CE6899"/>
    <w:rsid w:val="00CF2716"/>
    <w:rsid w:val="00CF2941"/>
    <w:rsid w:val="00CF368C"/>
    <w:rsid w:val="00CF66C4"/>
    <w:rsid w:val="00CF6864"/>
    <w:rsid w:val="00CF73FF"/>
    <w:rsid w:val="00CF74F7"/>
    <w:rsid w:val="00D0030D"/>
    <w:rsid w:val="00D007A5"/>
    <w:rsid w:val="00D0116C"/>
    <w:rsid w:val="00D033CC"/>
    <w:rsid w:val="00D03831"/>
    <w:rsid w:val="00D04F90"/>
    <w:rsid w:val="00D05113"/>
    <w:rsid w:val="00D059E8"/>
    <w:rsid w:val="00D07311"/>
    <w:rsid w:val="00D076AE"/>
    <w:rsid w:val="00D07C0A"/>
    <w:rsid w:val="00D1016E"/>
    <w:rsid w:val="00D10993"/>
    <w:rsid w:val="00D10D4B"/>
    <w:rsid w:val="00D10F41"/>
    <w:rsid w:val="00D1124A"/>
    <w:rsid w:val="00D112EB"/>
    <w:rsid w:val="00D113C7"/>
    <w:rsid w:val="00D12A04"/>
    <w:rsid w:val="00D13524"/>
    <w:rsid w:val="00D1370B"/>
    <w:rsid w:val="00D140CC"/>
    <w:rsid w:val="00D1416A"/>
    <w:rsid w:val="00D16059"/>
    <w:rsid w:val="00D1747F"/>
    <w:rsid w:val="00D20C1A"/>
    <w:rsid w:val="00D21A1E"/>
    <w:rsid w:val="00D21D0D"/>
    <w:rsid w:val="00D22E6B"/>
    <w:rsid w:val="00D2334C"/>
    <w:rsid w:val="00D264F7"/>
    <w:rsid w:val="00D266EC"/>
    <w:rsid w:val="00D274B6"/>
    <w:rsid w:val="00D307A3"/>
    <w:rsid w:val="00D30A89"/>
    <w:rsid w:val="00D34C1E"/>
    <w:rsid w:val="00D366CA"/>
    <w:rsid w:val="00D40356"/>
    <w:rsid w:val="00D4076A"/>
    <w:rsid w:val="00D45D92"/>
    <w:rsid w:val="00D46C37"/>
    <w:rsid w:val="00D475E6"/>
    <w:rsid w:val="00D47B39"/>
    <w:rsid w:val="00D50434"/>
    <w:rsid w:val="00D516D1"/>
    <w:rsid w:val="00D54EF7"/>
    <w:rsid w:val="00D571D2"/>
    <w:rsid w:val="00D57807"/>
    <w:rsid w:val="00D60248"/>
    <w:rsid w:val="00D61173"/>
    <w:rsid w:val="00D63AEC"/>
    <w:rsid w:val="00D666A5"/>
    <w:rsid w:val="00D6760D"/>
    <w:rsid w:val="00D67640"/>
    <w:rsid w:val="00D715FB"/>
    <w:rsid w:val="00D71631"/>
    <w:rsid w:val="00D71AF7"/>
    <w:rsid w:val="00D732DC"/>
    <w:rsid w:val="00D73C18"/>
    <w:rsid w:val="00D7548B"/>
    <w:rsid w:val="00D80DF8"/>
    <w:rsid w:val="00D833CE"/>
    <w:rsid w:val="00D852C1"/>
    <w:rsid w:val="00D853BF"/>
    <w:rsid w:val="00D86EB7"/>
    <w:rsid w:val="00D86F92"/>
    <w:rsid w:val="00D87C6C"/>
    <w:rsid w:val="00D911A1"/>
    <w:rsid w:val="00D92B87"/>
    <w:rsid w:val="00D92F43"/>
    <w:rsid w:val="00D95524"/>
    <w:rsid w:val="00D95E9C"/>
    <w:rsid w:val="00D97537"/>
    <w:rsid w:val="00D97A9D"/>
    <w:rsid w:val="00DA0060"/>
    <w:rsid w:val="00DA23A7"/>
    <w:rsid w:val="00DA27C5"/>
    <w:rsid w:val="00DA5CCD"/>
    <w:rsid w:val="00DA660C"/>
    <w:rsid w:val="00DA7DAB"/>
    <w:rsid w:val="00DB199E"/>
    <w:rsid w:val="00DB1C2F"/>
    <w:rsid w:val="00DB3B11"/>
    <w:rsid w:val="00DB5936"/>
    <w:rsid w:val="00DB60B4"/>
    <w:rsid w:val="00DB7CF0"/>
    <w:rsid w:val="00DC0001"/>
    <w:rsid w:val="00DC1945"/>
    <w:rsid w:val="00DC2E40"/>
    <w:rsid w:val="00DC5B21"/>
    <w:rsid w:val="00DC5B66"/>
    <w:rsid w:val="00DC78E9"/>
    <w:rsid w:val="00DD1DF3"/>
    <w:rsid w:val="00DD2AAB"/>
    <w:rsid w:val="00DD4F7B"/>
    <w:rsid w:val="00DD525E"/>
    <w:rsid w:val="00DD72F6"/>
    <w:rsid w:val="00DD7767"/>
    <w:rsid w:val="00DE11AC"/>
    <w:rsid w:val="00DE14AC"/>
    <w:rsid w:val="00DE2C41"/>
    <w:rsid w:val="00DE4C32"/>
    <w:rsid w:val="00DE587F"/>
    <w:rsid w:val="00DE6656"/>
    <w:rsid w:val="00DE7A56"/>
    <w:rsid w:val="00DF0483"/>
    <w:rsid w:val="00DF2755"/>
    <w:rsid w:val="00DF3506"/>
    <w:rsid w:val="00DF59B4"/>
    <w:rsid w:val="00DF5AE1"/>
    <w:rsid w:val="00DF736A"/>
    <w:rsid w:val="00DF7B76"/>
    <w:rsid w:val="00E010D1"/>
    <w:rsid w:val="00E021B8"/>
    <w:rsid w:val="00E038CE"/>
    <w:rsid w:val="00E041A4"/>
    <w:rsid w:val="00E04201"/>
    <w:rsid w:val="00E062AE"/>
    <w:rsid w:val="00E06DEC"/>
    <w:rsid w:val="00E07888"/>
    <w:rsid w:val="00E07B01"/>
    <w:rsid w:val="00E101FB"/>
    <w:rsid w:val="00E102AB"/>
    <w:rsid w:val="00E104CF"/>
    <w:rsid w:val="00E11A3B"/>
    <w:rsid w:val="00E13C68"/>
    <w:rsid w:val="00E141B0"/>
    <w:rsid w:val="00E15C68"/>
    <w:rsid w:val="00E1630C"/>
    <w:rsid w:val="00E169B8"/>
    <w:rsid w:val="00E1799B"/>
    <w:rsid w:val="00E202F5"/>
    <w:rsid w:val="00E2052F"/>
    <w:rsid w:val="00E206BA"/>
    <w:rsid w:val="00E21F09"/>
    <w:rsid w:val="00E22B06"/>
    <w:rsid w:val="00E2357B"/>
    <w:rsid w:val="00E25576"/>
    <w:rsid w:val="00E32CCC"/>
    <w:rsid w:val="00E3304B"/>
    <w:rsid w:val="00E33483"/>
    <w:rsid w:val="00E33B2A"/>
    <w:rsid w:val="00E345BF"/>
    <w:rsid w:val="00E358E2"/>
    <w:rsid w:val="00E368CA"/>
    <w:rsid w:val="00E427D4"/>
    <w:rsid w:val="00E42A96"/>
    <w:rsid w:val="00E42C04"/>
    <w:rsid w:val="00E43205"/>
    <w:rsid w:val="00E445BF"/>
    <w:rsid w:val="00E44913"/>
    <w:rsid w:val="00E449D2"/>
    <w:rsid w:val="00E44B71"/>
    <w:rsid w:val="00E477E8"/>
    <w:rsid w:val="00E5049C"/>
    <w:rsid w:val="00E57D27"/>
    <w:rsid w:val="00E61B8A"/>
    <w:rsid w:val="00E63912"/>
    <w:rsid w:val="00E64833"/>
    <w:rsid w:val="00E64CB4"/>
    <w:rsid w:val="00E6618F"/>
    <w:rsid w:val="00E66652"/>
    <w:rsid w:val="00E674CD"/>
    <w:rsid w:val="00E715AE"/>
    <w:rsid w:val="00E7327D"/>
    <w:rsid w:val="00E746A1"/>
    <w:rsid w:val="00E749A4"/>
    <w:rsid w:val="00E74D89"/>
    <w:rsid w:val="00E7707B"/>
    <w:rsid w:val="00E77217"/>
    <w:rsid w:val="00E80438"/>
    <w:rsid w:val="00E80F9A"/>
    <w:rsid w:val="00E818BC"/>
    <w:rsid w:val="00E81AB0"/>
    <w:rsid w:val="00E81D46"/>
    <w:rsid w:val="00E81E26"/>
    <w:rsid w:val="00E82C32"/>
    <w:rsid w:val="00E84667"/>
    <w:rsid w:val="00E9314F"/>
    <w:rsid w:val="00E9775C"/>
    <w:rsid w:val="00E9795C"/>
    <w:rsid w:val="00EA004F"/>
    <w:rsid w:val="00EA12DA"/>
    <w:rsid w:val="00EA1B20"/>
    <w:rsid w:val="00EA1D97"/>
    <w:rsid w:val="00EA1FEF"/>
    <w:rsid w:val="00EA38F7"/>
    <w:rsid w:val="00EA4BB3"/>
    <w:rsid w:val="00EA5045"/>
    <w:rsid w:val="00EA7238"/>
    <w:rsid w:val="00EA7537"/>
    <w:rsid w:val="00EA7AE4"/>
    <w:rsid w:val="00EB03A7"/>
    <w:rsid w:val="00EB0422"/>
    <w:rsid w:val="00EB0538"/>
    <w:rsid w:val="00EB06AC"/>
    <w:rsid w:val="00EB1B4F"/>
    <w:rsid w:val="00EB3759"/>
    <w:rsid w:val="00EB3C7D"/>
    <w:rsid w:val="00EB44E7"/>
    <w:rsid w:val="00EB539E"/>
    <w:rsid w:val="00EB64A3"/>
    <w:rsid w:val="00EB7570"/>
    <w:rsid w:val="00EC1730"/>
    <w:rsid w:val="00EC217C"/>
    <w:rsid w:val="00EC3913"/>
    <w:rsid w:val="00EC43C9"/>
    <w:rsid w:val="00EC4C55"/>
    <w:rsid w:val="00EC5EAE"/>
    <w:rsid w:val="00EC61E3"/>
    <w:rsid w:val="00EC6DF8"/>
    <w:rsid w:val="00EC7BC7"/>
    <w:rsid w:val="00ED060C"/>
    <w:rsid w:val="00ED1018"/>
    <w:rsid w:val="00ED1742"/>
    <w:rsid w:val="00ED3EF7"/>
    <w:rsid w:val="00ED49C2"/>
    <w:rsid w:val="00ED4BAE"/>
    <w:rsid w:val="00ED4C84"/>
    <w:rsid w:val="00ED5A93"/>
    <w:rsid w:val="00EE1D7E"/>
    <w:rsid w:val="00EE3056"/>
    <w:rsid w:val="00EE3411"/>
    <w:rsid w:val="00EE4114"/>
    <w:rsid w:val="00EE52E7"/>
    <w:rsid w:val="00EE561D"/>
    <w:rsid w:val="00EE5794"/>
    <w:rsid w:val="00EE7160"/>
    <w:rsid w:val="00EF174C"/>
    <w:rsid w:val="00EF1D27"/>
    <w:rsid w:val="00EF2307"/>
    <w:rsid w:val="00EF2B55"/>
    <w:rsid w:val="00EF3D41"/>
    <w:rsid w:val="00EF5994"/>
    <w:rsid w:val="00EF5CFB"/>
    <w:rsid w:val="00EF6604"/>
    <w:rsid w:val="00F01133"/>
    <w:rsid w:val="00F030CE"/>
    <w:rsid w:val="00F04810"/>
    <w:rsid w:val="00F052EB"/>
    <w:rsid w:val="00F05F39"/>
    <w:rsid w:val="00F07CEE"/>
    <w:rsid w:val="00F10E56"/>
    <w:rsid w:val="00F11094"/>
    <w:rsid w:val="00F12353"/>
    <w:rsid w:val="00F137EC"/>
    <w:rsid w:val="00F13FCB"/>
    <w:rsid w:val="00F15256"/>
    <w:rsid w:val="00F1577A"/>
    <w:rsid w:val="00F1626C"/>
    <w:rsid w:val="00F165B0"/>
    <w:rsid w:val="00F16D44"/>
    <w:rsid w:val="00F22891"/>
    <w:rsid w:val="00F2370A"/>
    <w:rsid w:val="00F241F8"/>
    <w:rsid w:val="00F258E6"/>
    <w:rsid w:val="00F2591F"/>
    <w:rsid w:val="00F300B3"/>
    <w:rsid w:val="00F3029F"/>
    <w:rsid w:val="00F32B34"/>
    <w:rsid w:val="00F3327D"/>
    <w:rsid w:val="00F334EF"/>
    <w:rsid w:val="00F33644"/>
    <w:rsid w:val="00F338C8"/>
    <w:rsid w:val="00F345E5"/>
    <w:rsid w:val="00F3647F"/>
    <w:rsid w:val="00F36FE1"/>
    <w:rsid w:val="00F40242"/>
    <w:rsid w:val="00F40F5B"/>
    <w:rsid w:val="00F42BBD"/>
    <w:rsid w:val="00F42ECC"/>
    <w:rsid w:val="00F42EE0"/>
    <w:rsid w:val="00F447CD"/>
    <w:rsid w:val="00F45B0F"/>
    <w:rsid w:val="00F46A3B"/>
    <w:rsid w:val="00F47F24"/>
    <w:rsid w:val="00F50556"/>
    <w:rsid w:val="00F5079B"/>
    <w:rsid w:val="00F50875"/>
    <w:rsid w:val="00F512DC"/>
    <w:rsid w:val="00F518BC"/>
    <w:rsid w:val="00F52527"/>
    <w:rsid w:val="00F52BE9"/>
    <w:rsid w:val="00F53A12"/>
    <w:rsid w:val="00F57537"/>
    <w:rsid w:val="00F6191F"/>
    <w:rsid w:val="00F63486"/>
    <w:rsid w:val="00F63A7C"/>
    <w:rsid w:val="00F63F10"/>
    <w:rsid w:val="00F64924"/>
    <w:rsid w:val="00F72A39"/>
    <w:rsid w:val="00F74046"/>
    <w:rsid w:val="00F74599"/>
    <w:rsid w:val="00F75B70"/>
    <w:rsid w:val="00F76D39"/>
    <w:rsid w:val="00F77876"/>
    <w:rsid w:val="00F80573"/>
    <w:rsid w:val="00F8095B"/>
    <w:rsid w:val="00F83F8C"/>
    <w:rsid w:val="00F842B5"/>
    <w:rsid w:val="00F84B52"/>
    <w:rsid w:val="00F84D4E"/>
    <w:rsid w:val="00F87E08"/>
    <w:rsid w:val="00F87F26"/>
    <w:rsid w:val="00F91EDD"/>
    <w:rsid w:val="00F93EDA"/>
    <w:rsid w:val="00F96C40"/>
    <w:rsid w:val="00F97E49"/>
    <w:rsid w:val="00F97F9E"/>
    <w:rsid w:val="00FA1E4A"/>
    <w:rsid w:val="00FA2037"/>
    <w:rsid w:val="00FA3933"/>
    <w:rsid w:val="00FA4733"/>
    <w:rsid w:val="00FA47AC"/>
    <w:rsid w:val="00FA5E10"/>
    <w:rsid w:val="00FB0657"/>
    <w:rsid w:val="00FB4C1F"/>
    <w:rsid w:val="00FB5344"/>
    <w:rsid w:val="00FB6BCA"/>
    <w:rsid w:val="00FB6EDD"/>
    <w:rsid w:val="00FB7F2B"/>
    <w:rsid w:val="00FC0938"/>
    <w:rsid w:val="00FC273D"/>
    <w:rsid w:val="00FC27C4"/>
    <w:rsid w:val="00FC2E77"/>
    <w:rsid w:val="00FC38FC"/>
    <w:rsid w:val="00FC46AF"/>
    <w:rsid w:val="00FC4AE6"/>
    <w:rsid w:val="00FC6071"/>
    <w:rsid w:val="00FC6720"/>
    <w:rsid w:val="00FC6B2D"/>
    <w:rsid w:val="00FC717D"/>
    <w:rsid w:val="00FD1117"/>
    <w:rsid w:val="00FD134F"/>
    <w:rsid w:val="00FD241F"/>
    <w:rsid w:val="00FD25A7"/>
    <w:rsid w:val="00FD3477"/>
    <w:rsid w:val="00FD517D"/>
    <w:rsid w:val="00FD527C"/>
    <w:rsid w:val="00FD554A"/>
    <w:rsid w:val="00FD562F"/>
    <w:rsid w:val="00FD5AAB"/>
    <w:rsid w:val="00FD6322"/>
    <w:rsid w:val="00FD6B16"/>
    <w:rsid w:val="00FD7009"/>
    <w:rsid w:val="00FE14E1"/>
    <w:rsid w:val="00FE2165"/>
    <w:rsid w:val="00FE26F5"/>
    <w:rsid w:val="00FE35B4"/>
    <w:rsid w:val="00FE35F3"/>
    <w:rsid w:val="00FE4451"/>
    <w:rsid w:val="00FE581D"/>
    <w:rsid w:val="00FE64CD"/>
    <w:rsid w:val="00FE6697"/>
    <w:rsid w:val="00FE7119"/>
    <w:rsid w:val="00FF05C2"/>
    <w:rsid w:val="00FF0B79"/>
    <w:rsid w:val="00FF1046"/>
    <w:rsid w:val="00FF1794"/>
    <w:rsid w:val="00FF1EBC"/>
    <w:rsid w:val="00FF21DC"/>
    <w:rsid w:val="00FF2729"/>
    <w:rsid w:val="00FF28FF"/>
    <w:rsid w:val="00FF4482"/>
    <w:rsid w:val="00FF4D6B"/>
    <w:rsid w:val="00FF78BE"/>
    <w:rsid w:val="00FF7B0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o:colormru v:ext="edit" colors="#f47920"/>
    </o:shapedefaults>
    <o:shapelayout v:ext="edit">
      <o:idmap v:ext="edit" data="1"/>
    </o:shapelayout>
  </w:shapeDefaults>
  <w:decimalSymbol w:val=","/>
  <w:listSeparator w:val=";"/>
  <w14:docId w14:val="781F23B4"/>
  <w15:docId w15:val="{FC4D5FFA-B718-4CA2-A858-E86A770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D6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3E3FD6"/>
    <w:pPr>
      <w:keepNext/>
      <w:numPr>
        <w:numId w:val="8"/>
      </w:numPr>
      <w:spacing w:before="480" w:after="120" w:line="400" w:lineRule="atLeast"/>
      <w:outlineLvl w:val="0"/>
    </w:pPr>
    <w:rPr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A26C84"/>
    <w:pPr>
      <w:keepNext/>
      <w:numPr>
        <w:ilvl w:val="1"/>
        <w:numId w:val="8"/>
      </w:numPr>
      <w:pBdr>
        <w:top w:val="single" w:sz="4" w:space="5" w:color="auto"/>
        <w:bottom w:val="single" w:sz="4" w:space="5" w:color="auto"/>
      </w:pBdr>
      <w:shd w:val="clear" w:color="auto" w:fill="D9D9D9"/>
      <w:autoSpaceDE w:val="0"/>
      <w:autoSpaceDN w:val="0"/>
      <w:spacing w:before="480" w:after="120" w:line="320" w:lineRule="atLeast"/>
      <w:ind w:left="709" w:hanging="709"/>
      <w:outlineLvl w:val="1"/>
    </w:pPr>
    <w:rPr>
      <w:rFonts w:hAnsi="Malgun Gothic"/>
      <w:b/>
      <w:bCs/>
      <w:kern w:val="2"/>
      <w:sz w:val="28"/>
      <w:szCs w:val="26"/>
    </w:rPr>
  </w:style>
  <w:style w:type="paragraph" w:styleId="3">
    <w:name w:val="heading 3"/>
    <w:basedOn w:val="a"/>
    <w:next w:val="a"/>
    <w:link w:val="30"/>
    <w:autoRedefine/>
    <w:qFormat/>
    <w:rsid w:val="002F5BAB"/>
    <w:pPr>
      <w:keepNext/>
      <w:numPr>
        <w:ilvl w:val="2"/>
        <w:numId w:val="8"/>
      </w:numPr>
      <w:tabs>
        <w:tab w:val="left" w:pos="900"/>
      </w:tabs>
      <w:autoSpaceDE w:val="0"/>
      <w:autoSpaceDN w:val="0"/>
      <w:spacing w:before="240" w:after="120" w:line="320" w:lineRule="atLeast"/>
      <w:ind w:left="851" w:hanging="851"/>
      <w:outlineLvl w:val="2"/>
    </w:pPr>
    <w:rPr>
      <w:rFonts w:hAnsi="Times New Roman"/>
      <w:b/>
      <w:bCs/>
      <w:noProof/>
      <w:sz w:val="24"/>
      <w:lang w:bidi="en-US"/>
    </w:rPr>
  </w:style>
  <w:style w:type="paragraph" w:styleId="4">
    <w:name w:val="heading 4"/>
    <w:basedOn w:val="a"/>
    <w:link w:val="40"/>
    <w:qFormat/>
    <w:rsid w:val="002F5BAB"/>
    <w:pPr>
      <w:widowControl w:val="0"/>
      <w:numPr>
        <w:ilvl w:val="3"/>
        <w:numId w:val="8"/>
      </w:numPr>
      <w:spacing w:before="240"/>
      <w:ind w:left="964" w:hanging="964"/>
      <w:textAlignment w:val="baseline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3E3FD6"/>
    <w:pPr>
      <w:numPr>
        <w:ilvl w:val="4"/>
        <w:numId w:val="8"/>
      </w:numPr>
      <w:spacing w:before="240" w:after="60"/>
      <w:outlineLvl w:val="4"/>
    </w:pPr>
    <w:rPr>
      <w:rFonts w:ascii="Times New Roman" w:eastAsia="Batang" w:hAnsi="Times New Roman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3FD6"/>
    <w:pPr>
      <w:numPr>
        <w:ilvl w:val="5"/>
        <w:numId w:val="8"/>
      </w:numPr>
      <w:adjustRightInd w:val="0"/>
      <w:textAlignment w:val="baseline"/>
      <w:outlineLvl w:val="5"/>
    </w:pPr>
    <w:rPr>
      <w:rFonts w:ascii="Courier" w:eastAsia="Arial Unicode MS" w:hAnsi="Courier"/>
      <w:bCs/>
      <w:u w:val="single"/>
    </w:rPr>
  </w:style>
  <w:style w:type="paragraph" w:styleId="7">
    <w:name w:val="heading 7"/>
    <w:basedOn w:val="a"/>
    <w:next w:val="a"/>
    <w:link w:val="70"/>
    <w:qFormat/>
    <w:rsid w:val="003E3FD6"/>
    <w:pPr>
      <w:numPr>
        <w:ilvl w:val="6"/>
        <w:numId w:val="8"/>
      </w:numPr>
      <w:adjustRightInd w:val="0"/>
      <w:textAlignment w:val="baseline"/>
      <w:outlineLvl w:val="6"/>
    </w:pPr>
    <w:rPr>
      <w:rFonts w:ascii="Courier" w:eastAsia="Arial Unicode MS" w:hAnsi="Courier"/>
      <w:bCs/>
      <w:i/>
      <w:iCs/>
    </w:rPr>
  </w:style>
  <w:style w:type="paragraph" w:styleId="8">
    <w:name w:val="heading 8"/>
    <w:basedOn w:val="a"/>
    <w:next w:val="a"/>
    <w:link w:val="80"/>
    <w:qFormat/>
    <w:rsid w:val="003E3FD6"/>
    <w:pPr>
      <w:numPr>
        <w:ilvl w:val="7"/>
        <w:numId w:val="8"/>
      </w:numPr>
      <w:adjustRightInd w:val="0"/>
      <w:textAlignment w:val="baseline"/>
      <w:outlineLvl w:val="7"/>
    </w:pPr>
    <w:rPr>
      <w:rFonts w:ascii="Courier" w:eastAsia="Arial Unicode MS" w:hAnsi="Courier"/>
      <w:bCs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E3FD6"/>
    <w:pPr>
      <w:numPr>
        <w:ilvl w:val="8"/>
        <w:numId w:val="8"/>
      </w:numPr>
      <w:spacing w:before="320" w:after="100"/>
      <w:outlineLvl w:val="8"/>
    </w:pPr>
    <w:rPr>
      <w:rFonts w:ascii="Malgun Gothic" w:hAnsi="Malgun Gothic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5991"/>
    <w:pPr>
      <w:tabs>
        <w:tab w:val="center" w:pos="4513"/>
        <w:tab w:val="right" w:pos="9026"/>
      </w:tabs>
      <w:snapToGrid w:val="0"/>
    </w:pPr>
  </w:style>
  <w:style w:type="character" w:customStyle="1" w:styleId="20">
    <w:name w:val="Заголовок 2 Знак"/>
    <w:link w:val="2"/>
    <w:rsid w:val="00A26C84"/>
    <w:rPr>
      <w:rFonts w:ascii="Arial"/>
      <w:b/>
      <w:bCs/>
      <w:kern w:val="2"/>
      <w:sz w:val="28"/>
      <w:szCs w:val="26"/>
      <w:shd w:val="clear" w:color="auto" w:fill="D9D9D9"/>
    </w:rPr>
  </w:style>
  <w:style w:type="character" w:customStyle="1" w:styleId="10">
    <w:name w:val="Заголовок 1 Знак"/>
    <w:link w:val="1"/>
    <w:rsid w:val="003100C0"/>
    <w:rPr>
      <w:rFonts w:ascii="Arial" w:hAnsi="Arial"/>
      <w:b/>
      <w:bCs/>
      <w:kern w:val="32"/>
      <w:sz w:val="32"/>
      <w:szCs w:val="28"/>
    </w:rPr>
  </w:style>
  <w:style w:type="character" w:customStyle="1" w:styleId="30">
    <w:name w:val="Заголовок 3 Знак"/>
    <w:link w:val="3"/>
    <w:rsid w:val="002F5BAB"/>
    <w:rPr>
      <w:rFonts w:ascii="Arial" w:hAnsi="Times New Roman"/>
      <w:b/>
      <w:bCs/>
      <w:noProof/>
      <w:sz w:val="24"/>
      <w:lang w:bidi="en-US"/>
    </w:rPr>
  </w:style>
  <w:style w:type="character" w:customStyle="1" w:styleId="40">
    <w:name w:val="Заголовок 4 Знак"/>
    <w:link w:val="4"/>
    <w:rsid w:val="002F5BAB"/>
    <w:rPr>
      <w:rFonts w:ascii="Arial" w:hAnsi="Arial"/>
      <w:b/>
      <w:sz w:val="22"/>
    </w:rPr>
  </w:style>
  <w:style w:type="character" w:customStyle="1" w:styleId="50">
    <w:name w:val="Заголовок 5 Знак"/>
    <w:link w:val="5"/>
    <w:rsid w:val="00CA3410"/>
    <w:rPr>
      <w:rFonts w:ascii="Times New Roman" w:eastAsia="Batang" w:hAnsi="Times New Roman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3410"/>
    <w:rPr>
      <w:rFonts w:ascii="Courier" w:eastAsia="Arial Unicode MS" w:hAnsi="Courier"/>
      <w:bCs/>
      <w:u w:val="single"/>
    </w:rPr>
  </w:style>
  <w:style w:type="character" w:customStyle="1" w:styleId="70">
    <w:name w:val="Заголовок 7 Знак"/>
    <w:link w:val="7"/>
    <w:rsid w:val="00CA3410"/>
    <w:rPr>
      <w:rFonts w:ascii="Courier" w:eastAsia="Arial Unicode MS" w:hAnsi="Courier"/>
      <w:bCs/>
      <w:i/>
      <w:iCs/>
    </w:rPr>
  </w:style>
  <w:style w:type="character" w:customStyle="1" w:styleId="80">
    <w:name w:val="Заголовок 8 Знак"/>
    <w:link w:val="8"/>
    <w:rsid w:val="00CA3410"/>
    <w:rPr>
      <w:rFonts w:ascii="Courier" w:eastAsia="Arial Unicode MS" w:hAnsi="Courier"/>
      <w:bCs/>
      <w:i/>
      <w:iCs/>
    </w:rPr>
  </w:style>
  <w:style w:type="character" w:customStyle="1" w:styleId="90">
    <w:name w:val="Заголовок 9 Знак"/>
    <w:link w:val="9"/>
    <w:uiPriority w:val="9"/>
    <w:rsid w:val="00CA3410"/>
    <w:rPr>
      <w:i/>
      <w:iCs/>
      <w:color w:val="9BBB59"/>
    </w:rPr>
  </w:style>
  <w:style w:type="character" w:customStyle="1" w:styleId="a4">
    <w:name w:val="Нижний колонтитул Знак"/>
    <w:basedOn w:val="a0"/>
    <w:link w:val="a3"/>
    <w:uiPriority w:val="99"/>
    <w:rsid w:val="00A75991"/>
    <w:rPr>
      <w:rFonts w:ascii="Arial" w:hAnsi="Arial"/>
    </w:rPr>
  </w:style>
  <w:style w:type="paragraph" w:styleId="a5">
    <w:name w:val="List Paragraph"/>
    <w:basedOn w:val="a"/>
    <w:link w:val="a6"/>
    <w:uiPriority w:val="34"/>
    <w:qFormat/>
    <w:rsid w:val="00CA3410"/>
    <w:pPr>
      <w:spacing w:after="80"/>
      <w:ind w:left="720"/>
      <w:contextualSpacing/>
    </w:pPr>
    <w:rPr>
      <w:sz w:val="22"/>
      <w:szCs w:val="22"/>
      <w:lang w:eastAsia="en-US" w:bidi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CA3410"/>
    <w:pPr>
      <w:outlineLvl w:val="9"/>
    </w:pPr>
  </w:style>
  <w:style w:type="paragraph" w:styleId="a8">
    <w:name w:val="header"/>
    <w:basedOn w:val="a"/>
    <w:link w:val="a9"/>
    <w:uiPriority w:val="99"/>
    <w:unhideWhenUsed/>
    <w:rsid w:val="006712F1"/>
    <w:pPr>
      <w:tabs>
        <w:tab w:val="center" w:pos="4513"/>
        <w:tab w:val="right" w:pos="9026"/>
      </w:tabs>
      <w:snapToGrid w:val="0"/>
    </w:pPr>
  </w:style>
  <w:style w:type="character" w:customStyle="1" w:styleId="a9">
    <w:name w:val="Верхний колонтитул Знак"/>
    <w:basedOn w:val="a0"/>
    <w:link w:val="a8"/>
    <w:uiPriority w:val="99"/>
    <w:rsid w:val="006712F1"/>
    <w:rPr>
      <w:rFonts w:ascii="Arial" w:hAnsi="Arial"/>
      <w:sz w:val="18"/>
    </w:rPr>
  </w:style>
  <w:style w:type="paragraph" w:styleId="aa">
    <w:name w:val="Revision"/>
    <w:hidden/>
    <w:uiPriority w:val="99"/>
    <w:semiHidden/>
    <w:rsid w:val="00D059E8"/>
    <w:rPr>
      <w:rFonts w:ascii="Arial" w:hAnsi="Arial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514F52"/>
    <w:rPr>
      <w:rFonts w:ascii="Malgun Gothic" w:hAnsi="Malgun Gothic"/>
      <w:szCs w:val="18"/>
    </w:rPr>
  </w:style>
  <w:style w:type="character" w:customStyle="1" w:styleId="ac">
    <w:name w:val="Текст выноски Знак"/>
    <w:link w:val="ab"/>
    <w:uiPriority w:val="99"/>
    <w:semiHidden/>
    <w:rsid w:val="00514F52"/>
    <w:rPr>
      <w:rFonts w:ascii="Malgun Gothic" w:eastAsia="Malgun Gothic" w:hAnsi="Malgun Gothic" w:cs="Times New Roman"/>
      <w:sz w:val="18"/>
      <w:szCs w:val="18"/>
    </w:rPr>
  </w:style>
  <w:style w:type="table" w:styleId="ad">
    <w:name w:val="Table Grid"/>
    <w:basedOn w:val="a1"/>
    <w:uiPriority w:val="59"/>
    <w:rsid w:val="00CA2E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rsid w:val="003E3FD6"/>
    <w:pPr>
      <w:tabs>
        <w:tab w:val="left" w:pos="1200"/>
        <w:tab w:val="right" w:leader="dot" w:pos="9923"/>
      </w:tabs>
      <w:spacing w:before="60" w:after="60"/>
      <w:ind w:leftChars="200" w:left="400"/>
    </w:pPr>
    <w:rPr>
      <w:noProof/>
      <w:sz w:val="24"/>
    </w:rPr>
  </w:style>
  <w:style w:type="paragraph" w:styleId="11">
    <w:name w:val="toc 1"/>
    <w:basedOn w:val="a"/>
    <w:next w:val="a"/>
    <w:autoRedefine/>
    <w:uiPriority w:val="39"/>
    <w:rsid w:val="003E3FD6"/>
    <w:pPr>
      <w:tabs>
        <w:tab w:val="left" w:pos="480"/>
        <w:tab w:val="right" w:leader="dot" w:pos="9923"/>
      </w:tabs>
      <w:spacing w:before="120" w:after="120"/>
      <w:ind w:leftChars="100" w:left="200"/>
    </w:pPr>
    <w:rPr>
      <w:bCs/>
      <w:noProof/>
      <w:sz w:val="28"/>
    </w:rPr>
  </w:style>
  <w:style w:type="paragraph" w:styleId="31">
    <w:name w:val="toc 3"/>
    <w:basedOn w:val="a"/>
    <w:next w:val="a"/>
    <w:autoRedefine/>
    <w:uiPriority w:val="39"/>
    <w:rsid w:val="003E3FD6"/>
    <w:pPr>
      <w:tabs>
        <w:tab w:val="left" w:pos="1680"/>
        <w:tab w:val="right" w:leader="dot" w:pos="9923"/>
      </w:tabs>
      <w:spacing w:before="40" w:after="40"/>
      <w:ind w:leftChars="300" w:left="600"/>
    </w:pPr>
    <w:rPr>
      <w:noProof/>
      <w:sz w:val="22"/>
    </w:rPr>
  </w:style>
  <w:style w:type="character" w:styleId="ae">
    <w:name w:val="Hyperlink"/>
    <w:uiPriority w:val="99"/>
    <w:unhideWhenUsed/>
    <w:rsid w:val="00EF3D41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3E3FD6"/>
    <w:pPr>
      <w:tabs>
        <w:tab w:val="left" w:pos="1920"/>
        <w:tab w:val="right" w:leader="dot" w:pos="9923"/>
      </w:tabs>
      <w:spacing w:before="40" w:after="40"/>
      <w:ind w:leftChars="400" w:left="800"/>
    </w:pPr>
    <w:rPr>
      <w:bCs/>
      <w:noProof/>
      <w:szCs w:val="21"/>
    </w:rPr>
  </w:style>
  <w:style w:type="paragraph" w:styleId="51">
    <w:name w:val="toc 5"/>
    <w:basedOn w:val="a"/>
    <w:next w:val="a"/>
    <w:autoRedefine/>
    <w:uiPriority w:val="39"/>
    <w:unhideWhenUsed/>
    <w:rsid w:val="00CC6EC8"/>
    <w:pPr>
      <w:ind w:left="720"/>
    </w:pPr>
    <w:rPr>
      <w:rFonts w:ascii="Malgun Gothic"/>
      <w:szCs w:val="18"/>
    </w:rPr>
  </w:style>
  <w:style w:type="paragraph" w:customStyle="1" w:styleId="CoverBDisclaimer">
    <w:name w:val="Cover_B_Disclaimer"/>
    <w:basedOn w:val="a"/>
    <w:next w:val="a"/>
    <w:qFormat/>
    <w:rsid w:val="00C85FFC"/>
    <w:pPr>
      <w:widowControl w:val="0"/>
      <w:wordWrap w:val="0"/>
      <w:autoSpaceDE w:val="0"/>
      <w:autoSpaceDN w:val="0"/>
    </w:pPr>
    <w:rPr>
      <w:color w:val="808080"/>
      <w:sz w:val="10"/>
      <w:szCs w:val="14"/>
    </w:rPr>
  </w:style>
  <w:style w:type="numbering" w:customStyle="1" w:styleId="MultinumforUG">
    <w:name w:val="Multi num. for UG"/>
    <w:basedOn w:val="a2"/>
    <w:uiPriority w:val="99"/>
    <w:rsid w:val="00911C09"/>
    <w:pPr>
      <w:numPr>
        <w:numId w:val="1"/>
      </w:numPr>
    </w:pPr>
  </w:style>
  <w:style w:type="character" w:customStyle="1" w:styleId="a6">
    <w:name w:val="Абзац списка Знак"/>
    <w:link w:val="a5"/>
    <w:uiPriority w:val="34"/>
    <w:rsid w:val="009D072A"/>
    <w:rPr>
      <w:rFonts w:ascii="Arial" w:eastAsia="Malgun Gothic" w:hAnsi="Arial"/>
      <w:sz w:val="22"/>
      <w:szCs w:val="22"/>
      <w:lang w:eastAsia="en-US" w:bidi="en-US"/>
    </w:rPr>
  </w:style>
  <w:style w:type="character" w:styleId="af">
    <w:name w:val="annotation reference"/>
    <w:uiPriority w:val="99"/>
    <w:semiHidden/>
    <w:unhideWhenUsed/>
    <w:rsid w:val="00051E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1E6E"/>
  </w:style>
  <w:style w:type="character" w:customStyle="1" w:styleId="af1">
    <w:name w:val="Текст примечания Знак"/>
    <w:link w:val="af0"/>
    <w:uiPriority w:val="99"/>
    <w:semiHidden/>
    <w:rsid w:val="00051E6E"/>
    <w:rPr>
      <w:rFonts w:ascii="Arial" w:eastAsia="Malgun Gothic" w:hAnsi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1E6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51E6E"/>
    <w:rPr>
      <w:rFonts w:ascii="Arial" w:eastAsia="Malgun Gothic" w:hAnsi="Arial"/>
      <w:b/>
      <w:bCs/>
    </w:rPr>
  </w:style>
  <w:style w:type="paragraph" w:styleId="af4">
    <w:name w:val="Normal (Web)"/>
    <w:basedOn w:val="a"/>
    <w:uiPriority w:val="99"/>
    <w:semiHidden/>
    <w:unhideWhenUsed/>
    <w:rsid w:val="00056B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684F4D"/>
    <w:rPr>
      <w:rFonts w:ascii="Gulim" w:eastAsia="Gulim"/>
      <w:szCs w:val="18"/>
    </w:rPr>
  </w:style>
  <w:style w:type="character" w:customStyle="1" w:styleId="af6">
    <w:name w:val="Схема документа Знак"/>
    <w:link w:val="af5"/>
    <w:uiPriority w:val="99"/>
    <w:semiHidden/>
    <w:rsid w:val="00684F4D"/>
    <w:rPr>
      <w:rFonts w:ascii="Gulim" w:eastAsia="Gulim" w:hAnsi="Arial"/>
      <w:sz w:val="18"/>
      <w:szCs w:val="18"/>
    </w:rPr>
  </w:style>
  <w:style w:type="paragraph" w:customStyle="1" w:styleId="CoverModelName">
    <w:name w:val="Cover_Model_Name"/>
    <w:basedOn w:val="a"/>
    <w:rsid w:val="003E3FD6"/>
    <w:pPr>
      <w:autoSpaceDE w:val="0"/>
      <w:autoSpaceDN w:val="0"/>
      <w:snapToGrid w:val="0"/>
      <w:spacing w:line="240" w:lineRule="atLeast"/>
    </w:pPr>
    <w:rPr>
      <w:rFonts w:cs="Arial"/>
      <w:b/>
      <w:sz w:val="60"/>
      <w:szCs w:val="60"/>
    </w:rPr>
  </w:style>
  <w:style w:type="paragraph" w:customStyle="1" w:styleId="CoverSubject">
    <w:name w:val="Cover_Subject"/>
    <w:basedOn w:val="a"/>
    <w:qFormat/>
    <w:rsid w:val="003E3FD6"/>
    <w:pPr>
      <w:widowControl w:val="0"/>
      <w:autoSpaceDE w:val="0"/>
      <w:autoSpaceDN w:val="0"/>
      <w:adjustRightInd w:val="0"/>
    </w:pPr>
    <w:rPr>
      <w:rFonts w:ascii="Malgun Gothic" w:hAnsi="Malgun Gothic" w:cs="HYGoThic-Bold"/>
      <w:b/>
      <w:color w:val="808080"/>
      <w:sz w:val="44"/>
      <w:szCs w:val="44"/>
    </w:rPr>
  </w:style>
  <w:style w:type="paragraph" w:customStyle="1" w:styleId="BodyTitleSub">
    <w:name w:val="Body_Title_Sub"/>
    <w:basedOn w:val="BodyTextNormal"/>
    <w:rsid w:val="00035EAD"/>
    <w:pPr>
      <w:spacing w:before="120" w:after="0"/>
    </w:pPr>
    <w:rPr>
      <w:b/>
      <w:bCs/>
      <w:sz w:val="18"/>
      <w:szCs w:val="24"/>
      <w:u w:val="single"/>
    </w:rPr>
  </w:style>
  <w:style w:type="paragraph" w:customStyle="1" w:styleId="CoverBOriginIssueddate">
    <w:name w:val="Cover_B_Origin &amp; Issued date"/>
    <w:basedOn w:val="a"/>
    <w:next w:val="a"/>
    <w:rsid w:val="00C85FFC"/>
    <w:pPr>
      <w:widowControl w:val="0"/>
      <w:wordWrap w:val="0"/>
      <w:autoSpaceDE w:val="0"/>
      <w:autoSpaceDN w:val="0"/>
      <w:spacing w:after="120"/>
    </w:pPr>
    <w:rPr>
      <w:color w:val="808080"/>
      <w:sz w:val="18"/>
      <w:szCs w:val="26"/>
    </w:rPr>
  </w:style>
  <w:style w:type="paragraph" w:customStyle="1" w:styleId="BodyBarIndent">
    <w:name w:val="Body_Bar_Indent"/>
    <w:basedOn w:val="BodyCheck"/>
    <w:qFormat/>
    <w:rsid w:val="003E3FD6"/>
    <w:pPr>
      <w:numPr>
        <w:numId w:val="3"/>
      </w:numPr>
      <w:spacing w:after="60" w:line="280" w:lineRule="atLeast"/>
    </w:pPr>
  </w:style>
  <w:style w:type="paragraph" w:customStyle="1" w:styleId="BodyCheck">
    <w:name w:val="Body_Check"/>
    <w:basedOn w:val="a"/>
    <w:rsid w:val="005903F6"/>
    <w:pPr>
      <w:numPr>
        <w:numId w:val="2"/>
      </w:numPr>
      <w:tabs>
        <w:tab w:val="left" w:pos="10065"/>
      </w:tabs>
      <w:autoSpaceDE w:val="0"/>
      <w:autoSpaceDN w:val="0"/>
      <w:spacing w:line="340" w:lineRule="atLeast"/>
      <w:ind w:left="709"/>
    </w:pPr>
    <w:rPr>
      <w:rFonts w:cs="Arial"/>
      <w:bCs/>
      <w:spacing w:val="-2"/>
      <w:kern w:val="2"/>
      <w:szCs w:val="18"/>
    </w:rPr>
  </w:style>
  <w:style w:type="paragraph" w:customStyle="1" w:styleId="BodyDotSmallIndent">
    <w:name w:val="Body_Dot_Small_Indent"/>
    <w:basedOn w:val="a"/>
    <w:rsid w:val="0020362B"/>
    <w:pPr>
      <w:widowControl w:val="0"/>
      <w:numPr>
        <w:numId w:val="5"/>
      </w:numPr>
      <w:wordWrap w:val="0"/>
      <w:autoSpaceDE w:val="0"/>
      <w:autoSpaceDN w:val="0"/>
      <w:spacing w:line="300" w:lineRule="atLeast"/>
      <w:ind w:left="1020"/>
    </w:pPr>
    <w:rPr>
      <w:bCs/>
      <w:spacing w:val="-2"/>
      <w:szCs w:val="22"/>
    </w:rPr>
  </w:style>
  <w:style w:type="paragraph" w:customStyle="1" w:styleId="BodyDotSmallNormal">
    <w:name w:val="Body_Dot_Small_Normal"/>
    <w:basedOn w:val="a"/>
    <w:rsid w:val="003E3FD6"/>
    <w:pPr>
      <w:numPr>
        <w:numId w:val="6"/>
      </w:numPr>
      <w:spacing w:line="300" w:lineRule="atLeast"/>
    </w:pPr>
    <w:rPr>
      <w:rFonts w:cs="Arial"/>
      <w:szCs w:val="18"/>
    </w:rPr>
  </w:style>
  <w:style w:type="paragraph" w:customStyle="1" w:styleId="BodyImageNormal">
    <w:name w:val="Body_Image_Normal"/>
    <w:basedOn w:val="a"/>
    <w:rsid w:val="003E3FD6"/>
    <w:pPr>
      <w:autoSpaceDE w:val="0"/>
      <w:autoSpaceDN w:val="0"/>
      <w:spacing w:afterLines="50"/>
      <w:ind w:leftChars="300" w:left="600"/>
    </w:pPr>
    <w:rPr>
      <w:noProof/>
    </w:rPr>
  </w:style>
  <w:style w:type="paragraph" w:customStyle="1" w:styleId="BodyImageCenter">
    <w:name w:val="Body_Image_Center"/>
    <w:basedOn w:val="BodyImageNormal"/>
    <w:rsid w:val="00ED4C84"/>
    <w:pPr>
      <w:spacing w:beforeLines="50" w:after="120"/>
      <w:ind w:leftChars="0" w:left="0"/>
      <w:jc w:val="center"/>
    </w:pPr>
  </w:style>
  <w:style w:type="paragraph" w:customStyle="1" w:styleId="BodyTextNormal">
    <w:name w:val="Body_Text_Normal"/>
    <w:basedOn w:val="a"/>
    <w:next w:val="a"/>
    <w:rsid w:val="00035EAD"/>
    <w:pPr>
      <w:spacing w:after="120" w:line="300" w:lineRule="atLeast"/>
      <w:ind w:leftChars="50" w:left="100"/>
    </w:pPr>
    <w:rPr>
      <w:rFonts w:cs="Arial"/>
      <w:noProof/>
      <w:kern w:val="2"/>
      <w:position w:val="-14"/>
      <w:sz w:val="16"/>
    </w:rPr>
  </w:style>
  <w:style w:type="paragraph" w:customStyle="1" w:styleId="BodyTextNumberingStep">
    <w:name w:val="Body_Text_Numbering_Step"/>
    <w:basedOn w:val="a"/>
    <w:rsid w:val="009F1A88"/>
    <w:pPr>
      <w:numPr>
        <w:numId w:val="10"/>
      </w:numPr>
      <w:spacing w:line="340" w:lineRule="atLeast"/>
      <w:ind w:leftChars="50" w:left="605" w:rightChars="100" w:right="200" w:hanging="505"/>
    </w:pPr>
    <w:rPr>
      <w:rFonts w:cs="Arial"/>
      <w:iCs/>
      <w:kern w:val="2"/>
    </w:rPr>
  </w:style>
  <w:style w:type="paragraph" w:customStyle="1" w:styleId="BodyTitleUnderLine">
    <w:name w:val="Body_Title_Under_Line"/>
    <w:basedOn w:val="a"/>
    <w:rsid w:val="00E63912"/>
    <w:pPr>
      <w:spacing w:before="120"/>
      <w:ind w:leftChars="150" w:left="300"/>
    </w:pPr>
    <w:rPr>
      <w:rFonts w:cs="Batang"/>
      <w:i/>
      <w:iCs/>
      <w:u w:val="single"/>
    </w:rPr>
  </w:style>
  <w:style w:type="paragraph" w:customStyle="1" w:styleId="PGMDisplay">
    <w:name w:val="PGM Display"/>
    <w:basedOn w:val="a"/>
    <w:rsid w:val="00F338C8"/>
    <w:pPr>
      <w:pBdr>
        <w:top w:val="double" w:sz="4" w:space="3" w:color="auto" w:shadow="1"/>
        <w:left w:val="double" w:sz="4" w:space="4" w:color="auto" w:shadow="1"/>
        <w:bottom w:val="double" w:sz="4" w:space="3" w:color="auto" w:shadow="1"/>
        <w:right w:val="double" w:sz="4" w:space="0" w:color="auto" w:shadow="1"/>
      </w:pBdr>
      <w:shd w:val="clear" w:color="auto" w:fill="F2F2F2"/>
      <w:autoSpaceDE w:val="0"/>
      <w:autoSpaceDN w:val="0"/>
      <w:adjustRightInd w:val="0"/>
      <w:spacing w:before="40" w:after="40" w:line="300" w:lineRule="atLeast"/>
      <w:ind w:left="1020" w:right="5953"/>
      <w:textAlignment w:val="baseline"/>
    </w:pPr>
    <w:rPr>
      <w:rFonts w:cs="Arial"/>
      <w:bCs/>
      <w:kern w:val="2"/>
      <w:sz w:val="18"/>
      <w:szCs w:val="18"/>
    </w:rPr>
  </w:style>
  <w:style w:type="paragraph" w:customStyle="1" w:styleId="TableTitle">
    <w:name w:val="Table Title"/>
    <w:basedOn w:val="a"/>
    <w:rsid w:val="00462689"/>
    <w:pPr>
      <w:tabs>
        <w:tab w:val="center" w:pos="4320"/>
        <w:tab w:val="right" w:pos="8640"/>
      </w:tabs>
      <w:autoSpaceDE w:val="0"/>
      <w:autoSpaceDN w:val="0"/>
      <w:spacing w:beforeLines="100" w:afterLines="50" w:line="360" w:lineRule="exact"/>
      <w:jc w:val="center"/>
    </w:pPr>
    <w:rPr>
      <w:rFonts w:hAnsi="Malgun Gothic" w:cs="Arial"/>
      <w:b/>
      <w:bCs/>
      <w:noProof/>
      <w:sz w:val="36"/>
      <w:szCs w:val="18"/>
    </w:rPr>
  </w:style>
  <w:style w:type="paragraph" w:customStyle="1" w:styleId="TableTitleSub">
    <w:name w:val="Table Title Sub"/>
    <w:basedOn w:val="a"/>
    <w:next w:val="a"/>
    <w:rsid w:val="003E3FD6"/>
    <w:pPr>
      <w:widowControl w:val="0"/>
      <w:autoSpaceDE w:val="0"/>
      <w:autoSpaceDN w:val="0"/>
      <w:spacing w:before="60" w:after="60" w:line="300" w:lineRule="exact"/>
      <w:jc w:val="center"/>
    </w:pPr>
    <w:rPr>
      <w:rFonts w:cs="Arial"/>
      <w:b/>
      <w:bCs/>
      <w:szCs w:val="18"/>
      <w:lang w:bidi="en-US"/>
    </w:rPr>
  </w:style>
  <w:style w:type="paragraph" w:customStyle="1" w:styleId="TableTextCenter">
    <w:name w:val="Table_Text_Center"/>
    <w:basedOn w:val="a"/>
    <w:rsid w:val="003E3FD6"/>
    <w:pPr>
      <w:spacing w:line="300" w:lineRule="exact"/>
      <w:jc w:val="center"/>
    </w:pPr>
  </w:style>
  <w:style w:type="paragraph" w:customStyle="1" w:styleId="TableTextNormal">
    <w:name w:val="Table_Text_Normal"/>
    <w:basedOn w:val="a"/>
    <w:rsid w:val="003E3FD6"/>
    <w:pPr>
      <w:spacing w:line="300" w:lineRule="exact"/>
    </w:pPr>
    <w:rPr>
      <w:rFonts w:cs="Arial"/>
    </w:rPr>
  </w:style>
  <w:style w:type="paragraph" w:customStyle="1" w:styleId="BodyTextNormalBold">
    <w:name w:val="Body_Text_Normal + Bold"/>
    <w:basedOn w:val="BodyTextNormal"/>
    <w:rsid w:val="003E3FD6"/>
    <w:pPr>
      <w:spacing w:before="60" w:after="20"/>
    </w:pPr>
    <w:rPr>
      <w:b/>
      <w:bCs/>
    </w:rPr>
  </w:style>
  <w:style w:type="paragraph" w:customStyle="1" w:styleId="BodyDotBigNormal">
    <w:name w:val="Body_Dot_Big_Normal"/>
    <w:basedOn w:val="a"/>
    <w:rsid w:val="00FD562F"/>
    <w:pPr>
      <w:widowControl w:val="0"/>
      <w:numPr>
        <w:numId w:val="4"/>
      </w:numPr>
      <w:autoSpaceDE w:val="0"/>
      <w:autoSpaceDN w:val="0"/>
      <w:spacing w:line="340" w:lineRule="exact"/>
      <w:ind w:left="709"/>
    </w:pPr>
    <w:rPr>
      <w:lang w:bidi="en-US"/>
    </w:rPr>
  </w:style>
  <w:style w:type="paragraph" w:customStyle="1" w:styleId="BodyTextNumberingStep123">
    <w:name w:val="Body_Text_Numbering_Step123"/>
    <w:basedOn w:val="a5"/>
    <w:qFormat/>
    <w:rsid w:val="00055514"/>
    <w:pPr>
      <w:numPr>
        <w:numId w:val="9"/>
      </w:numPr>
      <w:spacing w:beforeLines="100" w:after="0" w:line="300" w:lineRule="atLeast"/>
      <w:ind w:left="806" w:hanging="403"/>
    </w:pPr>
    <w:rPr>
      <w:sz w:val="20"/>
    </w:rPr>
  </w:style>
  <w:style w:type="paragraph" w:customStyle="1" w:styleId="BodyTextIndent">
    <w:name w:val="Body_Text_Indent"/>
    <w:basedOn w:val="BodyTextNormal"/>
    <w:rsid w:val="0019586A"/>
    <w:pPr>
      <w:spacing w:after="0"/>
      <w:ind w:leftChars="200" w:left="400"/>
    </w:pPr>
    <w:rPr>
      <w:rFonts w:cs="Batang"/>
    </w:rPr>
  </w:style>
  <w:style w:type="paragraph" w:customStyle="1" w:styleId="BodyTitleMain">
    <w:name w:val="Body_Title_Main"/>
    <w:basedOn w:val="a"/>
    <w:autoRedefine/>
    <w:rsid w:val="004B4CD2"/>
    <w:pPr>
      <w:pBdr>
        <w:bottom w:val="single" w:sz="12" w:space="0" w:color="000080"/>
      </w:pBdr>
      <w:autoSpaceDE w:val="0"/>
      <w:autoSpaceDN w:val="0"/>
      <w:spacing w:before="180" w:after="120" w:line="360" w:lineRule="atLeast"/>
    </w:pPr>
    <w:rPr>
      <w:rFonts w:cs="Arial"/>
      <w:b/>
      <w:bCs/>
      <w:iCs/>
      <w:sz w:val="28"/>
      <w:szCs w:val="22"/>
      <w:lang w:val="ru-RU"/>
    </w:rPr>
  </w:style>
  <w:style w:type="character" w:customStyle="1" w:styleId="tlid-translation">
    <w:name w:val="tlid-translation"/>
    <w:basedOn w:val="a0"/>
    <w:rsid w:val="0000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FF7C98FF6B77242A40551887A0D5048" ma:contentTypeVersion="8" ma:contentTypeDescription="새 문서를 만듭니다." ma:contentTypeScope="" ma:versionID="4201c9acfc1316b461522ff14628556e">
  <xsd:schema xmlns:xsd="http://www.w3.org/2001/XMLSchema" xmlns:xs="http://www.w3.org/2001/XMLSchema" xmlns:p="http://schemas.microsoft.com/office/2006/metadata/properties" xmlns:ns2="2d1ee7d1-c9e9-49fe-b556-8229c39e94b2" targetNamespace="http://schemas.microsoft.com/office/2006/metadata/properties" ma:root="true" ma:fieldsID="90554144b3d846a35effaa285731369a" ns2:_="">
    <xsd:import namespace="2d1ee7d1-c9e9-49fe-b556-8229c39e9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e7d1-c9e9-49fe-b556-8229c39e9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867A7-2AD1-45C5-8DFE-6DFE59E0F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4F58C-8B66-4DFD-A618-9174D9472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1FCF9-09CF-4DB9-A313-33E7D92C2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509BE-8F4A-4209-AC9F-638A697E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ee7d1-c9e9-49fe-b556-8229c39e9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ByeoRi</dc:creator>
  <cp:lastModifiedBy>Balan</cp:lastModifiedBy>
  <cp:revision>2</cp:revision>
  <cp:lastPrinted>2020-03-24T01:26:00Z</cp:lastPrinted>
  <dcterms:created xsi:type="dcterms:W3CDTF">2020-07-27T10:33:00Z</dcterms:created>
  <dcterms:modified xsi:type="dcterms:W3CDTF">2020-07-27T10:33:00Z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0x0101003FF7C98FF6B77242A40551887A0D5048</vt:lpwstr>
  </property>
</Properties>
</file>